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023" w:rsidRDefault="005F2023" w:rsidP="005F2023">
      <w:pPr>
        <w:rPr>
          <w:rFonts w:ascii="Arial" w:hAnsi="Arial" w:cs="Arial"/>
          <w:lang w:val="en-MY"/>
        </w:rPr>
      </w:pPr>
    </w:p>
    <w:p w:rsidR="005F2023" w:rsidRDefault="005F2023" w:rsidP="005F2023">
      <w:pPr>
        <w:rPr>
          <w:rFonts w:ascii="Arial" w:hAnsi="Arial" w:cs="Arial"/>
          <w:lang w:val="en-MY"/>
        </w:rPr>
      </w:pPr>
      <w:r>
        <w:rPr>
          <w:rFonts w:ascii="Arial" w:hAnsi="Arial" w:cs="Arial"/>
          <w:noProof/>
        </w:rPr>
        <w:drawing>
          <wp:inline distT="0" distB="0" distL="0" distR="0">
            <wp:extent cx="1498600" cy="641350"/>
            <wp:effectExtent l="19050" t="0" r="6350" b="0"/>
            <wp:docPr id="1" name="Picture 1" descr="NICS-Logo-Ne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S-Logo-New-(c)"/>
                    <pic:cNvPicPr>
                      <a:picLocks noChangeAspect="1" noChangeArrowheads="1"/>
                    </pic:cNvPicPr>
                  </pic:nvPicPr>
                  <pic:blipFill>
                    <a:blip r:embed="rId5" r:link="rId6" cstate="print"/>
                    <a:srcRect/>
                    <a:stretch>
                      <a:fillRect/>
                    </a:stretch>
                  </pic:blipFill>
                  <pic:spPr bwMode="auto">
                    <a:xfrm>
                      <a:off x="0" y="0"/>
                      <a:ext cx="1498600" cy="641350"/>
                    </a:xfrm>
                    <a:prstGeom prst="rect">
                      <a:avLst/>
                    </a:prstGeom>
                    <a:noFill/>
                    <a:ln w="9525">
                      <a:noFill/>
                      <a:miter lim="800000"/>
                      <a:headEnd/>
                      <a:tailEnd/>
                    </a:ln>
                  </pic:spPr>
                </pic:pic>
              </a:graphicData>
            </a:graphic>
          </wp:inline>
        </w:drawing>
      </w:r>
    </w:p>
    <w:p w:rsidR="005F2023" w:rsidRDefault="005F2023" w:rsidP="005F2023">
      <w:pPr>
        <w:rPr>
          <w:rFonts w:ascii="Arial" w:hAnsi="Arial" w:cs="Arial"/>
          <w:lang w:val="en-MY"/>
        </w:rPr>
      </w:pPr>
    </w:p>
    <w:p w:rsidR="005F2023" w:rsidRDefault="005F2023" w:rsidP="005F2023">
      <w:pPr>
        <w:rPr>
          <w:rFonts w:ascii="Arial" w:hAnsi="Arial" w:cs="Arial"/>
          <w:lang w:val="en-MY"/>
        </w:rPr>
      </w:pPr>
    </w:p>
    <w:p w:rsidR="005F2023" w:rsidRDefault="005F2023" w:rsidP="005F2023">
      <w:pPr>
        <w:rPr>
          <w:rFonts w:ascii="Arial" w:hAnsi="Arial" w:cs="Arial"/>
          <w:lang w:val="en-MY"/>
        </w:rPr>
      </w:pPr>
    </w:p>
    <w:p w:rsidR="005F2023" w:rsidRDefault="005F2023" w:rsidP="005F2023">
      <w:pPr>
        <w:rPr>
          <w:rFonts w:ascii="Arial" w:hAnsi="Arial" w:cs="Arial"/>
          <w:lang w:val="en-MY"/>
        </w:rPr>
      </w:pPr>
      <w:r>
        <w:rPr>
          <w:rFonts w:ascii="Arial" w:hAnsi="Arial" w:cs="Arial"/>
          <w:lang w:val="en-MY"/>
        </w:rPr>
        <w:t xml:space="preserve">Dear Sir / Madam, </w:t>
      </w:r>
    </w:p>
    <w:p w:rsidR="005F2023" w:rsidRDefault="005F2023" w:rsidP="005F2023">
      <w:pPr>
        <w:jc w:val="both"/>
        <w:rPr>
          <w:rFonts w:ascii="Arial" w:hAnsi="Arial" w:cs="Arial"/>
          <w:lang w:val="en-MY"/>
        </w:rPr>
      </w:pPr>
    </w:p>
    <w:p w:rsidR="005F2023" w:rsidRDefault="005F2023" w:rsidP="005F2023">
      <w:pPr>
        <w:jc w:val="both"/>
        <w:rPr>
          <w:rFonts w:ascii="Arial" w:hAnsi="Arial" w:cs="Arial"/>
          <w:lang w:val="en-MY"/>
        </w:rPr>
      </w:pPr>
    </w:p>
    <w:p w:rsidR="005F2023" w:rsidRDefault="005F2023" w:rsidP="005F2023">
      <w:pPr>
        <w:pStyle w:val="Heading7"/>
        <w:jc w:val="both"/>
        <w:rPr>
          <w:rFonts w:ascii="Arial" w:hAnsi="Arial" w:cs="Arial"/>
          <w:sz w:val="22"/>
          <w:szCs w:val="22"/>
        </w:rPr>
      </w:pPr>
      <w:r>
        <w:rPr>
          <w:rFonts w:ascii="Arial" w:hAnsi="Arial" w:cs="Arial"/>
          <w:sz w:val="22"/>
          <w:szCs w:val="22"/>
        </w:rPr>
        <w:t xml:space="preserve">SEMINAR </w:t>
      </w:r>
      <w:proofErr w:type="gramStart"/>
      <w:r>
        <w:rPr>
          <w:rFonts w:ascii="Arial" w:hAnsi="Arial" w:cs="Arial"/>
          <w:sz w:val="22"/>
          <w:szCs w:val="22"/>
        </w:rPr>
        <w:t>ON :</w:t>
      </w:r>
      <w:proofErr w:type="gramEnd"/>
    </w:p>
    <w:p w:rsidR="005F2023" w:rsidRDefault="005F2023" w:rsidP="005F2023">
      <w:pPr>
        <w:jc w:val="both"/>
        <w:rPr>
          <w:rFonts w:ascii="Arial" w:hAnsi="Arial" w:cs="Arial"/>
          <w:lang w:val="en-MY"/>
        </w:rPr>
      </w:pPr>
    </w:p>
    <w:p w:rsidR="005F2023" w:rsidRDefault="005F2023" w:rsidP="005F2023">
      <w:pPr>
        <w:numPr>
          <w:ilvl w:val="0"/>
          <w:numId w:val="2"/>
        </w:numPr>
        <w:ind w:left="426" w:hanging="284"/>
        <w:jc w:val="both"/>
        <w:rPr>
          <w:rFonts w:ascii="Arial" w:hAnsi="Arial" w:cs="Arial"/>
          <w:b/>
          <w:bCs/>
          <w:lang w:val="en-MY"/>
        </w:rPr>
      </w:pPr>
      <w:r>
        <w:rPr>
          <w:rFonts w:ascii="Arial" w:hAnsi="Arial" w:cs="Arial"/>
          <w:b/>
          <w:bCs/>
          <w:lang w:val="en-MY"/>
        </w:rPr>
        <w:t>THEFT INVESTIGATION BY MR GOH SOON CHENG</w:t>
      </w:r>
    </w:p>
    <w:p w:rsidR="005F2023" w:rsidRDefault="005F2023" w:rsidP="005F2023">
      <w:pPr>
        <w:pStyle w:val="BodyText2"/>
        <w:ind w:left="426" w:hanging="284"/>
        <w:rPr>
          <w:b/>
          <w:bCs/>
        </w:rPr>
      </w:pPr>
    </w:p>
    <w:p w:rsidR="005F2023" w:rsidRDefault="005F2023" w:rsidP="005F2023">
      <w:pPr>
        <w:numPr>
          <w:ilvl w:val="0"/>
          <w:numId w:val="2"/>
        </w:numPr>
        <w:ind w:left="426" w:hanging="284"/>
        <w:jc w:val="both"/>
        <w:rPr>
          <w:rFonts w:ascii="Arial" w:hAnsi="Arial" w:cs="Arial"/>
          <w:b/>
          <w:bCs/>
          <w:lang w:val="en-MY"/>
        </w:rPr>
      </w:pPr>
      <w:r>
        <w:rPr>
          <w:rFonts w:ascii="Arial" w:hAnsi="Arial" w:cs="Arial"/>
          <w:b/>
          <w:bCs/>
          <w:lang w:val="en-MY"/>
        </w:rPr>
        <w:t>FRAUD DETECTION BY EN RIZAL ABBAS</w:t>
      </w:r>
    </w:p>
    <w:p w:rsidR="005F2023" w:rsidRDefault="005F2023" w:rsidP="005F2023">
      <w:pPr>
        <w:pStyle w:val="BodyText2"/>
        <w:ind w:left="720"/>
        <w:rPr>
          <w:b/>
          <w:bCs/>
        </w:rPr>
      </w:pPr>
    </w:p>
    <w:p w:rsidR="005F2023" w:rsidRDefault="005F2023" w:rsidP="005F2023">
      <w:pPr>
        <w:pStyle w:val="BodyText2"/>
        <w:ind w:left="720"/>
        <w:rPr>
          <w:b/>
          <w:bCs/>
        </w:rPr>
      </w:pPr>
    </w:p>
    <w:p w:rsidR="005F2023" w:rsidRDefault="005F2023" w:rsidP="005F2023">
      <w:pPr>
        <w:pStyle w:val="BodyText2"/>
      </w:pPr>
    </w:p>
    <w:p w:rsidR="005F2023" w:rsidRDefault="005F2023" w:rsidP="005F2023">
      <w:pPr>
        <w:pStyle w:val="BodyText2"/>
      </w:pPr>
      <w:r>
        <w:t xml:space="preserve">We are pleased to inform that we will be organizing one day Seminar on the abovementioned topics as below: </w:t>
      </w:r>
    </w:p>
    <w:p w:rsidR="005F2023" w:rsidRDefault="005F2023" w:rsidP="005F2023">
      <w:pPr>
        <w:jc w:val="both"/>
        <w:rPr>
          <w:rFonts w:ascii="Arial" w:hAnsi="Arial" w:cs="Arial"/>
          <w:lang w:val="en-MY"/>
        </w:rPr>
      </w:pPr>
    </w:p>
    <w:p w:rsidR="005F2023" w:rsidRDefault="005F2023" w:rsidP="005F2023">
      <w:pPr>
        <w:jc w:val="both"/>
        <w:rPr>
          <w:rFonts w:ascii="Arial" w:hAnsi="Arial" w:cs="Arial"/>
          <w:lang w:val="en-MY"/>
        </w:rPr>
      </w:pPr>
    </w:p>
    <w:p w:rsidR="005F2023" w:rsidRDefault="005F2023" w:rsidP="005F2023">
      <w:pPr>
        <w:pStyle w:val="Heading7"/>
        <w:jc w:val="both"/>
        <w:rPr>
          <w:rFonts w:ascii="Arial" w:hAnsi="Arial" w:cs="Arial"/>
          <w:sz w:val="22"/>
          <w:szCs w:val="22"/>
        </w:rPr>
      </w:pPr>
      <w:r>
        <w:rPr>
          <w:rFonts w:ascii="Arial" w:hAnsi="Arial" w:cs="Arial"/>
          <w:sz w:val="22"/>
          <w:szCs w:val="22"/>
        </w:rPr>
        <w:t>DATE &amp; TIME</w:t>
      </w:r>
    </w:p>
    <w:p w:rsidR="005F2023" w:rsidRDefault="005F2023" w:rsidP="005F2023">
      <w:pPr>
        <w:jc w:val="both"/>
        <w:rPr>
          <w:rFonts w:ascii="Arial" w:hAnsi="Arial" w:cs="Arial"/>
          <w:lang w:val="en-MY"/>
        </w:rPr>
      </w:pPr>
    </w:p>
    <w:p w:rsidR="005F2023" w:rsidRDefault="005F2023" w:rsidP="005F2023">
      <w:pPr>
        <w:pStyle w:val="Heading7"/>
        <w:jc w:val="both"/>
        <w:rPr>
          <w:rFonts w:ascii="Arial" w:hAnsi="Arial" w:cs="Arial"/>
          <w:b w:val="0"/>
          <w:bCs w:val="0"/>
          <w:sz w:val="22"/>
          <w:szCs w:val="22"/>
        </w:rPr>
      </w:pPr>
      <w:r>
        <w:rPr>
          <w:rFonts w:ascii="Arial" w:hAnsi="Arial" w:cs="Arial"/>
          <w:b w:val="0"/>
          <w:bCs w:val="0"/>
          <w:sz w:val="22"/>
          <w:szCs w:val="22"/>
        </w:rPr>
        <w:t xml:space="preserve">Thursday, 08 September 2016:  9.00 am – 5.00 pm </w:t>
      </w:r>
    </w:p>
    <w:p w:rsidR="005F2023" w:rsidRDefault="005F2023" w:rsidP="005F2023">
      <w:pPr>
        <w:jc w:val="both"/>
        <w:rPr>
          <w:rFonts w:ascii="Arial" w:hAnsi="Arial" w:cs="Arial"/>
          <w:lang w:val="en-MY"/>
        </w:rPr>
      </w:pPr>
    </w:p>
    <w:p w:rsidR="005F2023" w:rsidRDefault="005F2023" w:rsidP="005F2023">
      <w:pPr>
        <w:jc w:val="both"/>
        <w:rPr>
          <w:rFonts w:ascii="Arial" w:hAnsi="Arial" w:cs="Arial"/>
          <w:lang w:val="en-MY"/>
        </w:rPr>
      </w:pPr>
    </w:p>
    <w:p w:rsidR="005F2023" w:rsidRDefault="005F2023" w:rsidP="005F2023">
      <w:pPr>
        <w:pStyle w:val="Heading7"/>
        <w:jc w:val="both"/>
        <w:rPr>
          <w:rFonts w:ascii="Arial" w:hAnsi="Arial" w:cs="Arial"/>
          <w:sz w:val="22"/>
          <w:szCs w:val="22"/>
        </w:rPr>
      </w:pPr>
      <w:r>
        <w:rPr>
          <w:rFonts w:ascii="Arial" w:hAnsi="Arial" w:cs="Arial"/>
          <w:sz w:val="22"/>
          <w:szCs w:val="22"/>
        </w:rPr>
        <w:t>VENUE</w:t>
      </w:r>
    </w:p>
    <w:p w:rsidR="005F2023" w:rsidRDefault="005F2023" w:rsidP="005F2023">
      <w:pPr>
        <w:jc w:val="both"/>
        <w:rPr>
          <w:rFonts w:ascii="Arial" w:hAnsi="Arial" w:cs="Arial"/>
          <w:lang w:val="en-MY"/>
        </w:rPr>
      </w:pPr>
    </w:p>
    <w:p w:rsidR="005F2023" w:rsidRDefault="005F2023" w:rsidP="005F2023">
      <w:pPr>
        <w:jc w:val="both"/>
        <w:rPr>
          <w:rFonts w:ascii="Arial" w:hAnsi="Arial" w:cs="Arial"/>
          <w:lang w:val="es-ES"/>
        </w:rPr>
      </w:pPr>
      <w:proofErr w:type="spellStart"/>
      <w:r>
        <w:rPr>
          <w:rFonts w:ascii="Arial" w:hAnsi="Arial" w:cs="Arial"/>
          <w:lang w:val="es-ES"/>
        </w:rPr>
        <w:t>Westin</w:t>
      </w:r>
      <w:proofErr w:type="spellEnd"/>
      <w:r>
        <w:rPr>
          <w:rFonts w:ascii="Arial" w:hAnsi="Arial" w:cs="Arial"/>
          <w:lang w:val="es-ES"/>
        </w:rPr>
        <w:t xml:space="preserve"> Hotel, Kuala Lumpur</w:t>
      </w:r>
    </w:p>
    <w:p w:rsidR="005F2023" w:rsidRDefault="005F2023" w:rsidP="005F2023">
      <w:pPr>
        <w:jc w:val="both"/>
        <w:rPr>
          <w:rFonts w:ascii="Arial" w:hAnsi="Arial" w:cs="Arial"/>
          <w:lang w:val="es-ES"/>
        </w:rPr>
      </w:pPr>
    </w:p>
    <w:p w:rsidR="005F2023" w:rsidRDefault="005F2023" w:rsidP="005F2023">
      <w:pPr>
        <w:jc w:val="both"/>
        <w:rPr>
          <w:rFonts w:ascii="Arial" w:hAnsi="Arial" w:cs="Arial"/>
          <w:lang w:val="es-ES"/>
        </w:rPr>
      </w:pPr>
    </w:p>
    <w:p w:rsidR="005F2023" w:rsidRDefault="005F2023" w:rsidP="005F2023">
      <w:pPr>
        <w:jc w:val="both"/>
        <w:rPr>
          <w:rFonts w:ascii="Arial" w:hAnsi="Arial" w:cs="Arial"/>
          <w:b/>
          <w:bCs/>
        </w:rPr>
      </w:pPr>
      <w:r>
        <w:rPr>
          <w:rFonts w:ascii="Arial" w:hAnsi="Arial" w:cs="Arial"/>
          <w:b/>
          <w:bCs/>
          <w:lang w:val="en-MY"/>
        </w:rPr>
        <w:t xml:space="preserve">PARTICIPANTS </w:t>
      </w:r>
    </w:p>
    <w:p w:rsidR="005F2023" w:rsidRDefault="005F2023" w:rsidP="005F2023">
      <w:pPr>
        <w:jc w:val="both"/>
        <w:rPr>
          <w:rFonts w:ascii="Arial" w:hAnsi="Arial" w:cs="Arial"/>
          <w:lang w:val="en-MY"/>
        </w:rPr>
      </w:pPr>
      <w:r>
        <w:rPr>
          <w:rFonts w:ascii="Arial" w:hAnsi="Arial" w:cs="Arial"/>
          <w:lang w:val="en-MY"/>
        </w:rPr>
        <w:t xml:space="preserve">                     </w:t>
      </w:r>
    </w:p>
    <w:p w:rsidR="005F2023" w:rsidRDefault="005F2023" w:rsidP="005F2023">
      <w:pPr>
        <w:jc w:val="both"/>
        <w:rPr>
          <w:rFonts w:ascii="Arial" w:hAnsi="Arial" w:cs="Arial"/>
          <w:lang w:val="en-MY"/>
        </w:rPr>
      </w:pPr>
      <w:r>
        <w:rPr>
          <w:rFonts w:ascii="Arial" w:hAnsi="Arial" w:cs="Arial"/>
          <w:lang w:val="en-MY"/>
        </w:rPr>
        <w:t>This session should attract all technical professionals engaged in the Malaysian insurance/</w:t>
      </w:r>
      <w:proofErr w:type="spellStart"/>
      <w:r>
        <w:rPr>
          <w:rFonts w:ascii="Arial" w:hAnsi="Arial" w:cs="Arial"/>
          <w:lang w:val="en-MY"/>
        </w:rPr>
        <w:t>takaful</w:t>
      </w:r>
      <w:proofErr w:type="spellEnd"/>
      <w:r>
        <w:rPr>
          <w:rFonts w:ascii="Arial" w:hAnsi="Arial" w:cs="Arial"/>
          <w:lang w:val="en-MY"/>
        </w:rPr>
        <w:t xml:space="preserve"> market e.g. Claims personnel, Underwriters, Risk Surveyors, Loss Adjusters, Insurance Brokers etc. It will also be informative for marketers, regulatory bodies, Legal and Compliance Department.  </w:t>
      </w:r>
    </w:p>
    <w:p w:rsidR="005F2023" w:rsidRDefault="005F2023" w:rsidP="005F2023">
      <w:pPr>
        <w:jc w:val="both"/>
        <w:rPr>
          <w:rFonts w:ascii="Arial" w:hAnsi="Arial" w:cs="Arial"/>
          <w:b/>
          <w:bCs/>
          <w:lang w:val="en-MY"/>
        </w:rPr>
      </w:pPr>
    </w:p>
    <w:p w:rsidR="005F2023" w:rsidRDefault="005F2023" w:rsidP="005F2023">
      <w:pPr>
        <w:jc w:val="both"/>
        <w:rPr>
          <w:rFonts w:ascii="Arial" w:hAnsi="Arial" w:cs="Arial"/>
          <w:b/>
          <w:bCs/>
          <w:lang w:val="en-MY"/>
        </w:rPr>
      </w:pPr>
    </w:p>
    <w:p w:rsidR="005F2023" w:rsidRDefault="005F2023" w:rsidP="005F2023">
      <w:pPr>
        <w:jc w:val="both"/>
        <w:rPr>
          <w:rFonts w:ascii="Arial" w:hAnsi="Arial" w:cs="Arial"/>
          <w:b/>
          <w:bCs/>
          <w:lang w:val="en-MY"/>
        </w:rPr>
      </w:pPr>
    </w:p>
    <w:p w:rsidR="005F2023" w:rsidRDefault="005F2023" w:rsidP="005F2023">
      <w:pPr>
        <w:jc w:val="both"/>
        <w:rPr>
          <w:rFonts w:ascii="Arial" w:hAnsi="Arial" w:cs="Arial"/>
          <w:b/>
          <w:bCs/>
          <w:lang w:val="en-MY"/>
        </w:rPr>
      </w:pPr>
    </w:p>
    <w:p w:rsidR="005F2023" w:rsidRDefault="005F2023" w:rsidP="005F2023">
      <w:pPr>
        <w:jc w:val="both"/>
        <w:rPr>
          <w:rFonts w:ascii="Arial" w:hAnsi="Arial" w:cs="Arial"/>
          <w:b/>
          <w:bCs/>
          <w:lang w:val="en-MY"/>
        </w:rPr>
      </w:pPr>
    </w:p>
    <w:p w:rsidR="005F2023" w:rsidRPr="005F2023" w:rsidRDefault="005F2023" w:rsidP="005F2023">
      <w:pPr>
        <w:jc w:val="right"/>
        <w:rPr>
          <w:rFonts w:ascii="Arial" w:hAnsi="Arial" w:cs="Arial"/>
          <w:bCs/>
          <w:i/>
          <w:lang w:val="en-MY"/>
        </w:rPr>
      </w:pPr>
      <w:r w:rsidRPr="005F2023">
        <w:rPr>
          <w:rFonts w:ascii="Arial" w:hAnsi="Arial" w:cs="Arial"/>
          <w:bCs/>
          <w:i/>
          <w:lang w:val="en-MY"/>
        </w:rPr>
        <w:t>....2/-</w:t>
      </w:r>
    </w:p>
    <w:p w:rsidR="005F2023" w:rsidRDefault="005F2023" w:rsidP="005F2023">
      <w:pPr>
        <w:jc w:val="both"/>
        <w:rPr>
          <w:rFonts w:ascii="Arial" w:hAnsi="Arial" w:cs="Arial"/>
          <w:b/>
          <w:bCs/>
          <w:lang w:val="en-MY"/>
        </w:rPr>
      </w:pPr>
    </w:p>
    <w:p w:rsidR="005F2023" w:rsidRDefault="005F2023" w:rsidP="005F2023">
      <w:pPr>
        <w:jc w:val="both"/>
        <w:rPr>
          <w:rFonts w:ascii="Arial" w:hAnsi="Arial" w:cs="Arial"/>
          <w:b/>
          <w:bCs/>
          <w:lang w:val="en-MY"/>
        </w:rPr>
      </w:pPr>
    </w:p>
    <w:p w:rsidR="005F2023" w:rsidRDefault="005F2023" w:rsidP="005F2023">
      <w:pPr>
        <w:jc w:val="both"/>
        <w:rPr>
          <w:rFonts w:ascii="Arial" w:hAnsi="Arial" w:cs="Arial"/>
          <w:b/>
          <w:bCs/>
          <w:lang w:val="en-MY"/>
        </w:rPr>
      </w:pPr>
    </w:p>
    <w:p w:rsidR="005F2023" w:rsidRDefault="005F2023" w:rsidP="005F2023">
      <w:pPr>
        <w:jc w:val="both"/>
        <w:rPr>
          <w:rFonts w:ascii="Arial" w:hAnsi="Arial" w:cs="Arial"/>
          <w:b/>
          <w:bCs/>
          <w:lang w:val="en-MY"/>
        </w:rPr>
      </w:pPr>
    </w:p>
    <w:p w:rsidR="005F2023" w:rsidRDefault="005F2023" w:rsidP="005F2023">
      <w:pPr>
        <w:jc w:val="both"/>
        <w:rPr>
          <w:rFonts w:ascii="Arial" w:hAnsi="Arial" w:cs="Arial"/>
          <w:b/>
          <w:bCs/>
          <w:lang w:val="en-MY"/>
        </w:rPr>
      </w:pPr>
    </w:p>
    <w:p w:rsidR="005F2023" w:rsidRDefault="005F2023" w:rsidP="005F2023">
      <w:pPr>
        <w:jc w:val="both"/>
        <w:rPr>
          <w:rFonts w:ascii="Arial" w:hAnsi="Arial" w:cs="Arial"/>
          <w:b/>
          <w:bCs/>
          <w:lang w:val="en-MY"/>
        </w:rPr>
      </w:pPr>
    </w:p>
    <w:p w:rsidR="005F2023" w:rsidRDefault="005F2023" w:rsidP="005F2023">
      <w:pPr>
        <w:jc w:val="both"/>
        <w:rPr>
          <w:rFonts w:ascii="Arial" w:hAnsi="Arial" w:cs="Arial"/>
          <w:b/>
          <w:bCs/>
          <w:lang w:val="en-MY"/>
        </w:rPr>
      </w:pPr>
    </w:p>
    <w:p w:rsidR="005F2023" w:rsidRDefault="005F2023" w:rsidP="005F2023">
      <w:pPr>
        <w:jc w:val="both"/>
        <w:rPr>
          <w:rFonts w:ascii="Arial" w:hAnsi="Arial" w:cs="Arial"/>
          <w:b/>
          <w:bCs/>
          <w:lang w:val="en-MY"/>
        </w:rPr>
      </w:pPr>
    </w:p>
    <w:p w:rsidR="005F2023" w:rsidRDefault="005F2023" w:rsidP="005F2023">
      <w:pPr>
        <w:jc w:val="both"/>
        <w:rPr>
          <w:rFonts w:ascii="Arial" w:hAnsi="Arial" w:cs="Arial"/>
          <w:b/>
          <w:bCs/>
          <w:lang w:val="en-MY"/>
        </w:rPr>
      </w:pPr>
    </w:p>
    <w:p w:rsidR="005F2023" w:rsidRDefault="005F2023" w:rsidP="005F2023">
      <w:pPr>
        <w:jc w:val="both"/>
        <w:rPr>
          <w:rFonts w:ascii="Arial" w:hAnsi="Arial" w:cs="Arial"/>
          <w:b/>
          <w:bCs/>
          <w:lang w:val="en-MY"/>
        </w:rPr>
      </w:pPr>
    </w:p>
    <w:p w:rsidR="005F2023" w:rsidRPr="005F2023" w:rsidRDefault="005F2023" w:rsidP="005F2023">
      <w:pPr>
        <w:jc w:val="center"/>
        <w:rPr>
          <w:rFonts w:ascii="Arial" w:hAnsi="Arial" w:cs="Arial"/>
          <w:bCs/>
          <w:lang w:val="en-MY"/>
        </w:rPr>
      </w:pPr>
      <w:r w:rsidRPr="005F2023">
        <w:rPr>
          <w:rFonts w:ascii="Arial" w:hAnsi="Arial" w:cs="Arial"/>
          <w:bCs/>
          <w:lang w:val="en-MY"/>
        </w:rPr>
        <w:t>-2-</w:t>
      </w:r>
    </w:p>
    <w:p w:rsidR="005F2023" w:rsidRDefault="005F2023" w:rsidP="005F2023">
      <w:pPr>
        <w:jc w:val="both"/>
        <w:rPr>
          <w:rFonts w:ascii="Arial" w:hAnsi="Arial" w:cs="Arial"/>
          <w:b/>
          <w:bCs/>
          <w:lang w:val="en-MY"/>
        </w:rPr>
      </w:pPr>
    </w:p>
    <w:p w:rsidR="005F2023" w:rsidRDefault="005F2023" w:rsidP="005F2023">
      <w:pPr>
        <w:jc w:val="both"/>
        <w:rPr>
          <w:rFonts w:ascii="Arial" w:hAnsi="Arial" w:cs="Arial"/>
          <w:b/>
          <w:bCs/>
          <w:lang w:val="en-MY"/>
        </w:rPr>
      </w:pPr>
    </w:p>
    <w:p w:rsidR="005F2023" w:rsidRDefault="005F2023" w:rsidP="005F2023">
      <w:pPr>
        <w:jc w:val="both"/>
        <w:rPr>
          <w:rFonts w:ascii="Arial" w:hAnsi="Arial" w:cs="Arial"/>
          <w:i/>
          <w:iCs/>
          <w:lang w:val="en-MY"/>
        </w:rPr>
      </w:pPr>
      <w:r>
        <w:rPr>
          <w:rFonts w:ascii="Arial" w:hAnsi="Arial" w:cs="Arial"/>
          <w:b/>
          <w:bCs/>
          <w:lang w:val="en-MY"/>
        </w:rPr>
        <w:t xml:space="preserve">SPEAKER’S PROFILE  </w:t>
      </w:r>
    </w:p>
    <w:p w:rsidR="005F2023" w:rsidRDefault="005F2023" w:rsidP="005F2023">
      <w:pPr>
        <w:jc w:val="both"/>
        <w:rPr>
          <w:rFonts w:ascii="Arial" w:hAnsi="Arial" w:cs="Arial"/>
          <w:b/>
          <w:bCs/>
          <w:sz w:val="32"/>
          <w:szCs w:val="32"/>
          <w:lang w:val="en-MY"/>
        </w:rPr>
      </w:pPr>
    </w:p>
    <w:p w:rsidR="005F2023" w:rsidRDefault="005F2023" w:rsidP="005F2023">
      <w:pPr>
        <w:jc w:val="both"/>
        <w:rPr>
          <w:rFonts w:ascii="Arial" w:hAnsi="Arial" w:cs="Arial"/>
          <w:b/>
          <w:bCs/>
          <w:lang w:val="en-MY"/>
        </w:rPr>
      </w:pPr>
    </w:p>
    <w:p w:rsidR="005F2023" w:rsidRDefault="005F2023" w:rsidP="005F2023">
      <w:pPr>
        <w:jc w:val="both"/>
        <w:rPr>
          <w:rFonts w:ascii="Arial" w:hAnsi="Arial" w:cs="Arial"/>
          <w:b/>
          <w:bCs/>
          <w:lang w:val="en-MY"/>
        </w:rPr>
      </w:pPr>
      <w:r>
        <w:rPr>
          <w:rFonts w:ascii="Arial" w:hAnsi="Arial" w:cs="Arial"/>
          <w:b/>
          <w:bCs/>
          <w:lang w:val="en-MY"/>
        </w:rPr>
        <w:t xml:space="preserve">MR GOH SOON CHENG </w:t>
      </w:r>
    </w:p>
    <w:p w:rsidR="005F2023" w:rsidRDefault="005F2023" w:rsidP="005F2023">
      <w:pPr>
        <w:jc w:val="both"/>
        <w:rPr>
          <w:rFonts w:ascii="Arial" w:hAnsi="Arial" w:cs="Arial"/>
          <w:b/>
          <w:bCs/>
          <w:lang w:val="en-MY"/>
        </w:rPr>
      </w:pPr>
    </w:p>
    <w:p w:rsidR="005F2023" w:rsidRDefault="005F2023" w:rsidP="005F2023">
      <w:pPr>
        <w:pStyle w:val="Default"/>
        <w:spacing w:line="276" w:lineRule="auto"/>
        <w:jc w:val="both"/>
        <w:rPr>
          <w:color w:val="auto"/>
          <w:sz w:val="22"/>
          <w:szCs w:val="22"/>
        </w:rPr>
      </w:pPr>
      <w:r>
        <w:rPr>
          <w:color w:val="auto"/>
          <w:sz w:val="22"/>
          <w:szCs w:val="22"/>
        </w:rPr>
        <w:t>He is the Managing Director of the licensed private investigation firm, ACE CONFIDENTIAL SDN BHD which he established in 2011.</w:t>
      </w:r>
      <w:r>
        <w:rPr>
          <w:b/>
          <w:bCs/>
          <w:color w:val="auto"/>
          <w:sz w:val="22"/>
          <w:szCs w:val="22"/>
        </w:rPr>
        <w:t xml:space="preserve"> </w:t>
      </w:r>
      <w:r>
        <w:rPr>
          <w:color w:val="auto"/>
          <w:sz w:val="22"/>
          <w:szCs w:val="22"/>
        </w:rPr>
        <w:t xml:space="preserve">Prior to this, he was a police inspector assigned as Investigation Officer in the Kuala Lumpur Traffic Police Station. Later he joined </w:t>
      </w:r>
      <w:proofErr w:type="spellStart"/>
      <w:r>
        <w:rPr>
          <w:color w:val="auto"/>
          <w:sz w:val="22"/>
          <w:szCs w:val="22"/>
        </w:rPr>
        <w:t>Kurnia</w:t>
      </w:r>
      <w:proofErr w:type="spellEnd"/>
      <w:r>
        <w:rPr>
          <w:color w:val="auto"/>
          <w:sz w:val="22"/>
          <w:szCs w:val="22"/>
        </w:rPr>
        <w:t xml:space="preserve"> </w:t>
      </w:r>
      <w:proofErr w:type="spellStart"/>
      <w:r>
        <w:rPr>
          <w:color w:val="auto"/>
          <w:sz w:val="22"/>
          <w:szCs w:val="22"/>
        </w:rPr>
        <w:t>Insurans</w:t>
      </w:r>
      <w:proofErr w:type="spellEnd"/>
      <w:r>
        <w:rPr>
          <w:color w:val="auto"/>
          <w:sz w:val="22"/>
          <w:szCs w:val="22"/>
        </w:rPr>
        <w:t xml:space="preserve"> (M) Bhd in the fraud investigation unit for 11 years. He then served in the banking industry as an Investigation Manager with Affin Bank Bhd.</w:t>
      </w:r>
    </w:p>
    <w:p w:rsidR="005F2023" w:rsidRDefault="005F2023" w:rsidP="005F2023">
      <w:pPr>
        <w:pStyle w:val="Default"/>
        <w:spacing w:line="276" w:lineRule="auto"/>
        <w:jc w:val="both"/>
        <w:rPr>
          <w:color w:val="auto"/>
          <w:sz w:val="22"/>
          <w:szCs w:val="22"/>
        </w:rPr>
      </w:pPr>
    </w:p>
    <w:p w:rsidR="005F2023" w:rsidRDefault="005F2023" w:rsidP="005F2023">
      <w:pPr>
        <w:spacing w:line="276" w:lineRule="auto"/>
        <w:jc w:val="both"/>
        <w:rPr>
          <w:rFonts w:ascii="Arial" w:hAnsi="Arial" w:cs="Arial"/>
          <w:lang w:val="en-MY"/>
        </w:rPr>
      </w:pPr>
      <w:r>
        <w:rPr>
          <w:rFonts w:ascii="Arial" w:hAnsi="Arial" w:cs="Arial"/>
          <w:lang w:val="en-MY"/>
        </w:rPr>
        <w:t>With his vast experience in the field of investigation and wide circle of contacts in the police force, he had successfully solved numerous fraudulent insurance claims.</w:t>
      </w:r>
    </w:p>
    <w:p w:rsidR="005F2023" w:rsidRDefault="005F2023" w:rsidP="005F2023">
      <w:pPr>
        <w:jc w:val="both"/>
        <w:rPr>
          <w:rFonts w:ascii="Arial" w:hAnsi="Arial" w:cs="Arial"/>
          <w:lang w:val="en-MY"/>
        </w:rPr>
      </w:pPr>
    </w:p>
    <w:p w:rsidR="005F2023" w:rsidRDefault="005F2023" w:rsidP="005F2023">
      <w:pPr>
        <w:jc w:val="both"/>
        <w:rPr>
          <w:rFonts w:ascii="Arial" w:hAnsi="Arial" w:cs="Arial"/>
          <w:lang w:val="en-MY"/>
        </w:rPr>
      </w:pPr>
    </w:p>
    <w:p w:rsidR="005F2023" w:rsidRDefault="005F2023" w:rsidP="005F2023">
      <w:pPr>
        <w:jc w:val="both"/>
        <w:rPr>
          <w:rFonts w:ascii="Arial" w:hAnsi="Arial" w:cs="Arial"/>
          <w:b/>
          <w:bCs/>
          <w:lang w:val="en-MY"/>
        </w:rPr>
      </w:pPr>
      <w:r>
        <w:rPr>
          <w:rFonts w:ascii="Arial" w:hAnsi="Arial" w:cs="Arial"/>
          <w:b/>
          <w:bCs/>
          <w:lang w:val="en-MY"/>
        </w:rPr>
        <w:t>EN RIZAL ABBAS</w:t>
      </w:r>
    </w:p>
    <w:p w:rsidR="005F2023" w:rsidRDefault="005F2023" w:rsidP="005F2023">
      <w:pPr>
        <w:jc w:val="both"/>
        <w:rPr>
          <w:rFonts w:ascii="Arial" w:hAnsi="Arial" w:cs="Arial"/>
          <w:b/>
          <w:bCs/>
          <w:lang w:val="en-MY"/>
        </w:rPr>
      </w:pPr>
    </w:p>
    <w:p w:rsidR="005F2023" w:rsidRDefault="005F2023" w:rsidP="005F2023">
      <w:pPr>
        <w:spacing w:line="276" w:lineRule="auto"/>
        <w:jc w:val="both"/>
        <w:rPr>
          <w:rFonts w:ascii="Arial" w:hAnsi="Arial" w:cs="Arial"/>
          <w:lang w:val="en-MY"/>
        </w:rPr>
      </w:pPr>
      <w:r>
        <w:rPr>
          <w:rFonts w:ascii="Arial" w:hAnsi="Arial" w:cs="Arial"/>
          <w:lang w:val="en-MY"/>
        </w:rPr>
        <w:t>Rizal Abbas has over 20 years of industrial experience since 1995 with exposure in various fields including manufacturing, marine &amp; non motor investigation, motor claims fraud investigation (Bodily injury, ODI &amp; theft), claims management, task force and branch claims operations. He received his early education from the Royal Military College before he pursued a Bachelor’s Degree (</w:t>
      </w:r>
      <w:proofErr w:type="spellStart"/>
      <w:r>
        <w:rPr>
          <w:rFonts w:ascii="Arial" w:hAnsi="Arial" w:cs="Arial"/>
          <w:lang w:val="en-MY"/>
        </w:rPr>
        <w:t>Hons</w:t>
      </w:r>
      <w:proofErr w:type="spellEnd"/>
      <w:r>
        <w:rPr>
          <w:rFonts w:ascii="Arial" w:hAnsi="Arial" w:cs="Arial"/>
          <w:lang w:val="en-MY"/>
        </w:rPr>
        <w:t xml:space="preserve">) in Economic Planning &amp; Development from University </w:t>
      </w:r>
      <w:proofErr w:type="spellStart"/>
      <w:r>
        <w:rPr>
          <w:rFonts w:ascii="Arial" w:hAnsi="Arial" w:cs="Arial"/>
          <w:lang w:val="en-MY"/>
        </w:rPr>
        <w:t>Kebangsaan</w:t>
      </w:r>
      <w:proofErr w:type="spellEnd"/>
      <w:r>
        <w:rPr>
          <w:rFonts w:ascii="Arial" w:hAnsi="Arial" w:cs="Arial"/>
          <w:lang w:val="en-MY"/>
        </w:rPr>
        <w:t xml:space="preserve"> Malaysia (UKM) and Master’s Degree in Management from the International Islamic University Malaysia (UIAM). </w:t>
      </w:r>
    </w:p>
    <w:p w:rsidR="005F2023" w:rsidRDefault="005F2023" w:rsidP="005F2023">
      <w:pPr>
        <w:spacing w:line="276" w:lineRule="auto"/>
        <w:jc w:val="both"/>
        <w:rPr>
          <w:rFonts w:ascii="Arial" w:hAnsi="Arial" w:cs="Arial"/>
          <w:lang w:val="en-MY"/>
        </w:rPr>
      </w:pPr>
    </w:p>
    <w:p w:rsidR="005F2023" w:rsidRDefault="005F2023" w:rsidP="005F2023">
      <w:pPr>
        <w:spacing w:line="276" w:lineRule="auto"/>
        <w:jc w:val="both"/>
        <w:rPr>
          <w:rFonts w:ascii="Arial" w:hAnsi="Arial" w:cs="Arial"/>
          <w:b/>
          <w:bCs/>
          <w:lang w:val="en-MY"/>
        </w:rPr>
      </w:pPr>
      <w:r>
        <w:rPr>
          <w:rFonts w:ascii="Arial" w:hAnsi="Arial" w:cs="Arial"/>
          <w:lang w:val="en-MY"/>
        </w:rPr>
        <w:t xml:space="preserve">At present, Rizal is a Senior Manager in charge of </w:t>
      </w:r>
      <w:proofErr w:type="spellStart"/>
      <w:r>
        <w:rPr>
          <w:rFonts w:ascii="Arial" w:hAnsi="Arial" w:cs="Arial"/>
          <w:lang w:val="en-MY"/>
        </w:rPr>
        <w:t>AmGeneral</w:t>
      </w:r>
      <w:proofErr w:type="spellEnd"/>
      <w:r>
        <w:rPr>
          <w:rFonts w:ascii="Arial" w:hAnsi="Arial" w:cs="Arial"/>
          <w:lang w:val="en-MY"/>
        </w:rPr>
        <w:t xml:space="preserve"> Insurance in Bodily Injury In-House Investigation Unit. He believes that </w:t>
      </w:r>
      <w:proofErr w:type="spellStart"/>
      <w:r>
        <w:rPr>
          <w:rFonts w:ascii="Arial" w:hAnsi="Arial" w:cs="Arial"/>
          <w:lang w:val="en-MY"/>
        </w:rPr>
        <w:t>combatting</w:t>
      </w:r>
      <w:proofErr w:type="spellEnd"/>
      <w:r>
        <w:rPr>
          <w:rFonts w:ascii="Arial" w:hAnsi="Arial" w:cs="Arial"/>
          <w:lang w:val="en-MY"/>
        </w:rPr>
        <w:t xml:space="preserve"> fraud can only be done successfully if we work collectively as a team therefore he strongly advocate “Knowledge Management” in fraud claims investigation &amp; management. His areas of specialization include fraud detection, investigation and prevention besides being actively involved in training and coaching.</w:t>
      </w:r>
    </w:p>
    <w:p w:rsidR="005F2023" w:rsidRDefault="005F2023" w:rsidP="005F2023">
      <w:pPr>
        <w:jc w:val="both"/>
        <w:rPr>
          <w:rFonts w:ascii="Arial" w:hAnsi="Arial" w:cs="Arial"/>
          <w:b/>
          <w:bCs/>
          <w:lang w:val="en-MY"/>
        </w:rPr>
      </w:pPr>
    </w:p>
    <w:p w:rsidR="005F2023" w:rsidRDefault="005F2023" w:rsidP="005F2023">
      <w:pPr>
        <w:jc w:val="both"/>
        <w:rPr>
          <w:rFonts w:ascii="Arial" w:hAnsi="Arial" w:cs="Arial"/>
          <w:b/>
          <w:bCs/>
          <w:lang w:val="en-MY"/>
        </w:rPr>
      </w:pPr>
    </w:p>
    <w:p w:rsidR="005F2023" w:rsidRDefault="005F2023" w:rsidP="005F2023">
      <w:pPr>
        <w:jc w:val="both"/>
        <w:rPr>
          <w:rFonts w:ascii="Arial" w:hAnsi="Arial" w:cs="Arial"/>
          <w:b/>
          <w:bCs/>
          <w:lang w:val="en-MY"/>
        </w:rPr>
      </w:pPr>
    </w:p>
    <w:p w:rsidR="005F2023" w:rsidRDefault="005F2023" w:rsidP="005F2023">
      <w:pPr>
        <w:jc w:val="both"/>
        <w:rPr>
          <w:rFonts w:ascii="Arial" w:hAnsi="Arial" w:cs="Arial"/>
          <w:b/>
          <w:bCs/>
          <w:lang w:val="en-MY"/>
        </w:rPr>
      </w:pPr>
    </w:p>
    <w:p w:rsidR="005F2023" w:rsidRDefault="005F2023" w:rsidP="005F2023">
      <w:pPr>
        <w:jc w:val="both"/>
        <w:rPr>
          <w:rFonts w:ascii="Arial" w:hAnsi="Arial" w:cs="Arial"/>
          <w:b/>
          <w:bCs/>
          <w:lang w:val="en-MY"/>
        </w:rPr>
      </w:pPr>
    </w:p>
    <w:p w:rsidR="005F2023" w:rsidRDefault="005F2023" w:rsidP="005F2023">
      <w:pPr>
        <w:jc w:val="both"/>
        <w:rPr>
          <w:rFonts w:ascii="Arial" w:hAnsi="Arial" w:cs="Arial"/>
          <w:b/>
          <w:bCs/>
          <w:lang w:val="en-MY"/>
        </w:rPr>
      </w:pPr>
    </w:p>
    <w:p w:rsidR="005F2023" w:rsidRDefault="005F2023" w:rsidP="005F2023">
      <w:pPr>
        <w:jc w:val="both"/>
        <w:rPr>
          <w:rFonts w:ascii="Arial" w:hAnsi="Arial" w:cs="Arial"/>
          <w:b/>
          <w:bCs/>
          <w:lang w:val="en-MY"/>
        </w:rPr>
      </w:pPr>
    </w:p>
    <w:p w:rsidR="005F2023" w:rsidRDefault="005F2023" w:rsidP="005F2023">
      <w:pPr>
        <w:jc w:val="both"/>
        <w:rPr>
          <w:rFonts w:ascii="Arial" w:hAnsi="Arial" w:cs="Arial"/>
          <w:b/>
          <w:bCs/>
          <w:lang w:val="en-MY"/>
        </w:rPr>
      </w:pPr>
    </w:p>
    <w:p w:rsidR="005F2023" w:rsidRDefault="005F2023" w:rsidP="005F2023">
      <w:pPr>
        <w:jc w:val="both"/>
        <w:rPr>
          <w:rFonts w:ascii="Arial" w:hAnsi="Arial" w:cs="Arial"/>
          <w:b/>
          <w:bCs/>
          <w:lang w:val="en-MY"/>
        </w:rPr>
      </w:pPr>
    </w:p>
    <w:p w:rsidR="005F2023" w:rsidRDefault="005F2023" w:rsidP="005F2023">
      <w:pPr>
        <w:jc w:val="both"/>
        <w:rPr>
          <w:rFonts w:ascii="Arial" w:hAnsi="Arial" w:cs="Arial"/>
          <w:b/>
          <w:bCs/>
          <w:lang w:val="en-MY"/>
        </w:rPr>
      </w:pPr>
    </w:p>
    <w:p w:rsidR="005F2023" w:rsidRDefault="005F2023" w:rsidP="005F2023">
      <w:pPr>
        <w:jc w:val="both"/>
        <w:rPr>
          <w:rFonts w:ascii="Arial" w:hAnsi="Arial" w:cs="Arial"/>
          <w:b/>
          <w:bCs/>
          <w:lang w:val="en-MY"/>
        </w:rPr>
      </w:pPr>
    </w:p>
    <w:p w:rsidR="005F2023" w:rsidRPr="005F2023" w:rsidRDefault="005F2023" w:rsidP="005F2023">
      <w:pPr>
        <w:jc w:val="center"/>
        <w:rPr>
          <w:rFonts w:ascii="Arial" w:hAnsi="Arial" w:cs="Arial"/>
          <w:bCs/>
          <w:lang w:val="en-MY"/>
        </w:rPr>
      </w:pPr>
      <w:r w:rsidRPr="005F2023">
        <w:rPr>
          <w:rFonts w:ascii="Arial" w:hAnsi="Arial" w:cs="Arial"/>
          <w:bCs/>
          <w:lang w:val="en-MY"/>
        </w:rPr>
        <w:t>-3-</w:t>
      </w:r>
    </w:p>
    <w:p w:rsidR="005F2023" w:rsidRDefault="005F2023" w:rsidP="005F2023">
      <w:pPr>
        <w:jc w:val="both"/>
        <w:rPr>
          <w:rFonts w:ascii="Arial" w:hAnsi="Arial" w:cs="Arial"/>
          <w:b/>
          <w:bCs/>
          <w:lang w:val="en-MY"/>
        </w:rPr>
      </w:pPr>
    </w:p>
    <w:p w:rsidR="005F2023" w:rsidRDefault="005F2023" w:rsidP="005F2023">
      <w:pPr>
        <w:jc w:val="both"/>
        <w:rPr>
          <w:rFonts w:ascii="Arial" w:hAnsi="Arial" w:cs="Arial"/>
          <w:b/>
          <w:bCs/>
          <w:lang w:val="en-MY"/>
        </w:rPr>
      </w:pPr>
    </w:p>
    <w:p w:rsidR="005F2023" w:rsidRDefault="005F2023" w:rsidP="005F2023">
      <w:pPr>
        <w:jc w:val="both"/>
        <w:rPr>
          <w:rFonts w:ascii="Arial" w:hAnsi="Arial" w:cs="Arial"/>
          <w:i/>
          <w:iCs/>
          <w:lang w:val="en-MY"/>
        </w:rPr>
      </w:pPr>
      <w:r>
        <w:rPr>
          <w:rFonts w:ascii="Arial" w:hAnsi="Arial" w:cs="Arial"/>
          <w:b/>
          <w:bCs/>
          <w:lang w:val="en-MY"/>
        </w:rPr>
        <w:t>WORKSHOP CONTENT</w:t>
      </w:r>
    </w:p>
    <w:p w:rsidR="005F2023" w:rsidRDefault="005F2023" w:rsidP="005F2023">
      <w:pPr>
        <w:jc w:val="both"/>
        <w:rPr>
          <w:rFonts w:ascii="Arial" w:hAnsi="Arial" w:cs="Arial"/>
          <w:i/>
          <w:iCs/>
          <w:lang w:val="en-MY"/>
        </w:rPr>
      </w:pPr>
    </w:p>
    <w:p w:rsidR="005F2023" w:rsidRDefault="005F2023" w:rsidP="005F2023">
      <w:pPr>
        <w:rPr>
          <w:b/>
          <w:bCs/>
          <w:smallCaps/>
          <w:lang w:val="en-MY"/>
        </w:rPr>
      </w:pPr>
    </w:p>
    <w:tbl>
      <w:tblPr>
        <w:tblW w:w="9639" w:type="dxa"/>
        <w:tblInd w:w="250" w:type="dxa"/>
        <w:tblCellMar>
          <w:left w:w="0" w:type="dxa"/>
          <w:right w:w="0" w:type="dxa"/>
        </w:tblCellMar>
        <w:tblLook w:val="04A0"/>
      </w:tblPr>
      <w:tblGrid>
        <w:gridCol w:w="3260"/>
        <w:gridCol w:w="6379"/>
      </w:tblGrid>
      <w:tr w:rsidR="005F2023" w:rsidTr="005F2023">
        <w:trPr>
          <w:trHeight w:val="365"/>
        </w:trPr>
        <w:tc>
          <w:tcPr>
            <w:tcW w:w="32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2023" w:rsidRDefault="005F2023">
            <w:pPr>
              <w:jc w:val="center"/>
              <w:rPr>
                <w:rFonts w:ascii="Arial" w:hAnsi="Arial" w:cs="Arial"/>
                <w:b/>
                <w:bCs/>
                <w:smallCaps/>
              </w:rPr>
            </w:pPr>
            <w:r>
              <w:rPr>
                <w:rFonts w:ascii="Arial" w:hAnsi="Arial" w:cs="Arial"/>
                <w:b/>
                <w:bCs/>
                <w:smallCaps/>
              </w:rPr>
              <w:t>SPEAKER</w:t>
            </w:r>
          </w:p>
        </w:tc>
        <w:tc>
          <w:tcPr>
            <w:tcW w:w="63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F2023" w:rsidRDefault="005F2023">
            <w:pPr>
              <w:jc w:val="center"/>
              <w:rPr>
                <w:rFonts w:ascii="Arial" w:hAnsi="Arial" w:cs="Arial"/>
                <w:b/>
                <w:bCs/>
                <w:smallCaps/>
              </w:rPr>
            </w:pPr>
            <w:r>
              <w:rPr>
                <w:rFonts w:ascii="Arial" w:hAnsi="Arial" w:cs="Arial"/>
                <w:b/>
                <w:bCs/>
                <w:smallCaps/>
              </w:rPr>
              <w:t>TOPIC</w:t>
            </w:r>
          </w:p>
        </w:tc>
      </w:tr>
      <w:tr w:rsidR="005F2023" w:rsidTr="005F2023">
        <w:trPr>
          <w:trHeight w:val="1722"/>
        </w:trPr>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F2023" w:rsidRDefault="005F2023">
            <w:pPr>
              <w:jc w:val="center"/>
              <w:rPr>
                <w:rFonts w:ascii="Arial" w:hAnsi="Arial" w:cs="Arial"/>
              </w:rPr>
            </w:pPr>
          </w:p>
          <w:p w:rsidR="005F2023" w:rsidRDefault="005F2023">
            <w:pPr>
              <w:jc w:val="center"/>
              <w:rPr>
                <w:rFonts w:ascii="Arial" w:hAnsi="Arial" w:cs="Arial"/>
              </w:rPr>
            </w:pPr>
          </w:p>
          <w:p w:rsidR="005F2023" w:rsidRDefault="005F2023">
            <w:pPr>
              <w:jc w:val="center"/>
              <w:rPr>
                <w:rFonts w:ascii="Arial" w:hAnsi="Arial" w:cs="Arial"/>
              </w:rPr>
            </w:pPr>
          </w:p>
          <w:p w:rsidR="005F2023" w:rsidRDefault="005F2023">
            <w:pPr>
              <w:jc w:val="center"/>
              <w:rPr>
                <w:rFonts w:ascii="Arial" w:hAnsi="Arial" w:cs="Arial"/>
              </w:rPr>
            </w:pPr>
          </w:p>
          <w:p w:rsidR="005F2023" w:rsidRDefault="005F2023">
            <w:pPr>
              <w:jc w:val="center"/>
              <w:rPr>
                <w:rFonts w:ascii="Arial" w:hAnsi="Arial" w:cs="Arial"/>
                <w:b/>
                <w:bCs/>
              </w:rPr>
            </w:pPr>
            <w:r>
              <w:rPr>
                <w:rFonts w:ascii="Arial" w:hAnsi="Arial" w:cs="Arial"/>
                <w:b/>
                <w:bCs/>
              </w:rPr>
              <w:t>MR GOH SOON CHENG</w:t>
            </w:r>
          </w:p>
          <w:p w:rsidR="005F2023" w:rsidRDefault="005F2023">
            <w:pPr>
              <w:jc w:val="center"/>
              <w:rPr>
                <w:rFonts w:ascii="Arial" w:hAnsi="Arial" w:cs="Arial"/>
                <w:b/>
                <w:bCs/>
              </w:rPr>
            </w:pPr>
          </w:p>
          <w:p w:rsidR="005F2023" w:rsidRDefault="005F2023">
            <w:pPr>
              <w:jc w:val="center"/>
              <w:rPr>
                <w:rFonts w:ascii="Arial" w:hAnsi="Arial" w:cs="Arial"/>
              </w:rPr>
            </w:pPr>
            <w:r>
              <w:rPr>
                <w:rFonts w:ascii="Arial" w:hAnsi="Arial" w:cs="Arial"/>
              </w:rPr>
              <w:t>ACE CONFIDENTIAL SDN BHD</w:t>
            </w:r>
          </w:p>
          <w:p w:rsidR="005F2023" w:rsidRDefault="005F2023">
            <w:pPr>
              <w:jc w:val="center"/>
              <w:rPr>
                <w:rFonts w:ascii="Arial" w:hAnsi="Arial" w:cs="Arial"/>
                <w:b/>
                <w:bCs/>
              </w:rPr>
            </w:pP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5F2023" w:rsidRDefault="005F2023">
            <w:pPr>
              <w:ind w:left="1440"/>
              <w:rPr>
                <w:rFonts w:ascii="Arial" w:hAnsi="Arial" w:cs="Arial"/>
                <w:sz w:val="24"/>
                <w:szCs w:val="24"/>
              </w:rPr>
            </w:pPr>
          </w:p>
          <w:p w:rsidR="005F2023" w:rsidRDefault="005F2023" w:rsidP="001365D9">
            <w:pPr>
              <w:pStyle w:val="ListParagraph"/>
              <w:numPr>
                <w:ilvl w:val="0"/>
                <w:numId w:val="3"/>
              </w:numPr>
              <w:rPr>
                <w:rFonts w:ascii="Arial" w:hAnsi="Arial" w:cs="Arial"/>
                <w:sz w:val="22"/>
                <w:szCs w:val="22"/>
              </w:rPr>
            </w:pPr>
            <w:r>
              <w:rPr>
                <w:rFonts w:ascii="Arial" w:hAnsi="Arial" w:cs="Arial"/>
                <w:sz w:val="22"/>
                <w:szCs w:val="22"/>
              </w:rPr>
              <w:t>Definition of Theft</w:t>
            </w:r>
          </w:p>
          <w:p w:rsidR="005F2023" w:rsidRDefault="005F2023">
            <w:pPr>
              <w:pStyle w:val="ListParagraph"/>
              <w:rPr>
                <w:rFonts w:ascii="Arial" w:hAnsi="Arial" w:cs="Arial"/>
                <w:sz w:val="22"/>
                <w:szCs w:val="22"/>
              </w:rPr>
            </w:pPr>
          </w:p>
          <w:p w:rsidR="005F2023" w:rsidRDefault="005F2023" w:rsidP="001365D9">
            <w:pPr>
              <w:pStyle w:val="ListParagraph"/>
              <w:numPr>
                <w:ilvl w:val="0"/>
                <w:numId w:val="3"/>
              </w:numPr>
              <w:rPr>
                <w:rFonts w:ascii="Arial" w:hAnsi="Arial" w:cs="Arial"/>
                <w:sz w:val="22"/>
                <w:szCs w:val="22"/>
              </w:rPr>
            </w:pPr>
            <w:r>
              <w:rPr>
                <w:rFonts w:ascii="Arial" w:hAnsi="Arial" w:cs="Arial"/>
                <w:sz w:val="22"/>
                <w:szCs w:val="22"/>
              </w:rPr>
              <w:t>Red flags on suspicious Theft claim</w:t>
            </w:r>
          </w:p>
          <w:p w:rsidR="005F2023" w:rsidRDefault="005F2023">
            <w:pPr>
              <w:rPr>
                <w:rFonts w:ascii="Arial" w:hAnsi="Arial" w:cs="Arial"/>
                <w:sz w:val="24"/>
                <w:szCs w:val="24"/>
              </w:rPr>
            </w:pPr>
          </w:p>
          <w:p w:rsidR="005F2023" w:rsidRDefault="005F2023" w:rsidP="001365D9">
            <w:pPr>
              <w:pStyle w:val="ListParagraph"/>
              <w:numPr>
                <w:ilvl w:val="0"/>
                <w:numId w:val="3"/>
              </w:numPr>
              <w:rPr>
                <w:rFonts w:ascii="Arial" w:hAnsi="Arial" w:cs="Arial"/>
                <w:sz w:val="22"/>
                <w:szCs w:val="22"/>
              </w:rPr>
            </w:pPr>
            <w:r>
              <w:rPr>
                <w:rFonts w:ascii="Arial" w:hAnsi="Arial" w:cs="Arial"/>
                <w:sz w:val="22"/>
                <w:szCs w:val="22"/>
              </w:rPr>
              <w:t>Situations when Theft claim is not payable</w:t>
            </w:r>
          </w:p>
          <w:p w:rsidR="005F2023" w:rsidRDefault="005F2023">
            <w:pPr>
              <w:rPr>
                <w:rFonts w:ascii="Arial" w:hAnsi="Arial" w:cs="Arial"/>
                <w:sz w:val="24"/>
                <w:szCs w:val="24"/>
              </w:rPr>
            </w:pPr>
          </w:p>
          <w:p w:rsidR="005F2023" w:rsidRDefault="005F2023" w:rsidP="001365D9">
            <w:pPr>
              <w:pStyle w:val="ListParagraph"/>
              <w:numPr>
                <w:ilvl w:val="0"/>
                <w:numId w:val="3"/>
              </w:numPr>
              <w:rPr>
                <w:rFonts w:ascii="Arial" w:hAnsi="Arial" w:cs="Arial"/>
                <w:sz w:val="22"/>
                <w:szCs w:val="22"/>
              </w:rPr>
            </w:pPr>
            <w:r>
              <w:rPr>
                <w:rFonts w:ascii="Arial" w:hAnsi="Arial" w:cs="Arial"/>
                <w:sz w:val="22"/>
                <w:szCs w:val="22"/>
              </w:rPr>
              <w:t xml:space="preserve">What is Criminal Breach of Trust (CBT) and Cheating </w:t>
            </w:r>
          </w:p>
          <w:p w:rsidR="005F2023" w:rsidRDefault="005F2023">
            <w:pPr>
              <w:rPr>
                <w:rFonts w:ascii="Arial" w:hAnsi="Arial" w:cs="Arial"/>
                <w:sz w:val="24"/>
                <w:szCs w:val="24"/>
              </w:rPr>
            </w:pPr>
          </w:p>
          <w:p w:rsidR="005F2023" w:rsidRDefault="005F2023" w:rsidP="001365D9">
            <w:pPr>
              <w:pStyle w:val="ListParagraph"/>
              <w:numPr>
                <w:ilvl w:val="0"/>
                <w:numId w:val="3"/>
              </w:numPr>
              <w:rPr>
                <w:rFonts w:ascii="Arial" w:hAnsi="Arial" w:cs="Arial"/>
                <w:sz w:val="22"/>
                <w:szCs w:val="22"/>
              </w:rPr>
            </w:pPr>
            <w:r>
              <w:rPr>
                <w:rFonts w:ascii="Arial" w:hAnsi="Arial" w:cs="Arial"/>
                <w:sz w:val="22"/>
                <w:szCs w:val="22"/>
              </w:rPr>
              <w:t>Q&amp;A session</w:t>
            </w:r>
          </w:p>
          <w:p w:rsidR="005F2023" w:rsidRDefault="005F2023">
            <w:pPr>
              <w:rPr>
                <w:rFonts w:ascii="Arial" w:hAnsi="Arial" w:cs="Arial"/>
                <w:sz w:val="24"/>
                <w:szCs w:val="24"/>
              </w:rPr>
            </w:pPr>
          </w:p>
          <w:p w:rsidR="005F2023" w:rsidRDefault="005F2023" w:rsidP="001365D9">
            <w:pPr>
              <w:pStyle w:val="ListParagraph"/>
              <w:numPr>
                <w:ilvl w:val="0"/>
                <w:numId w:val="3"/>
              </w:numPr>
              <w:rPr>
                <w:rFonts w:ascii="Arial" w:hAnsi="Arial" w:cs="Arial"/>
                <w:sz w:val="22"/>
                <w:szCs w:val="22"/>
              </w:rPr>
            </w:pPr>
            <w:r>
              <w:rPr>
                <w:rFonts w:ascii="Arial" w:hAnsi="Arial" w:cs="Arial"/>
                <w:sz w:val="22"/>
                <w:szCs w:val="22"/>
              </w:rPr>
              <w:t>Case study</w:t>
            </w:r>
          </w:p>
          <w:p w:rsidR="005F2023" w:rsidRDefault="005F2023">
            <w:pPr>
              <w:rPr>
                <w:rFonts w:ascii="Arial" w:hAnsi="Arial" w:cs="Arial"/>
              </w:rPr>
            </w:pPr>
          </w:p>
        </w:tc>
      </w:tr>
      <w:tr w:rsidR="005F2023" w:rsidTr="005F2023">
        <w:trPr>
          <w:trHeight w:val="697"/>
        </w:trPr>
        <w:tc>
          <w:tcPr>
            <w:tcW w:w="32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F2023" w:rsidRDefault="005F2023">
            <w:pPr>
              <w:rPr>
                <w:rFonts w:ascii="Arial" w:hAnsi="Arial" w:cs="Arial"/>
                <w:b/>
                <w:bCs/>
                <w:smallCaps/>
              </w:rPr>
            </w:pPr>
          </w:p>
          <w:p w:rsidR="005F2023" w:rsidRDefault="005F2023">
            <w:pPr>
              <w:jc w:val="center"/>
              <w:rPr>
                <w:rFonts w:ascii="Arial" w:hAnsi="Arial" w:cs="Arial"/>
                <w:b/>
                <w:bCs/>
              </w:rPr>
            </w:pPr>
          </w:p>
          <w:p w:rsidR="005F2023" w:rsidRDefault="005F2023">
            <w:pPr>
              <w:jc w:val="center"/>
              <w:rPr>
                <w:rFonts w:ascii="Arial" w:hAnsi="Arial" w:cs="Arial"/>
                <w:b/>
                <w:bCs/>
              </w:rPr>
            </w:pPr>
          </w:p>
          <w:p w:rsidR="005F2023" w:rsidRDefault="005F2023">
            <w:pPr>
              <w:jc w:val="center"/>
              <w:rPr>
                <w:rFonts w:ascii="Arial" w:hAnsi="Arial" w:cs="Arial"/>
                <w:b/>
                <w:bCs/>
              </w:rPr>
            </w:pPr>
          </w:p>
          <w:p w:rsidR="005F2023" w:rsidRDefault="005F2023">
            <w:pPr>
              <w:jc w:val="center"/>
              <w:rPr>
                <w:rFonts w:ascii="Arial" w:hAnsi="Arial" w:cs="Arial"/>
                <w:b/>
                <w:bCs/>
              </w:rPr>
            </w:pPr>
            <w:r>
              <w:rPr>
                <w:rFonts w:ascii="Arial" w:hAnsi="Arial" w:cs="Arial"/>
                <w:b/>
                <w:bCs/>
              </w:rPr>
              <w:t>EN RIZAL ABBAS</w:t>
            </w:r>
          </w:p>
          <w:p w:rsidR="005F2023" w:rsidRDefault="005F2023">
            <w:pPr>
              <w:jc w:val="center"/>
              <w:rPr>
                <w:rFonts w:ascii="Arial" w:hAnsi="Arial" w:cs="Arial"/>
              </w:rPr>
            </w:pPr>
          </w:p>
          <w:p w:rsidR="005F2023" w:rsidRDefault="005F2023">
            <w:pPr>
              <w:jc w:val="center"/>
              <w:rPr>
                <w:rFonts w:ascii="Arial" w:hAnsi="Arial" w:cs="Arial"/>
              </w:rPr>
            </w:pPr>
            <w:r>
              <w:rPr>
                <w:rFonts w:ascii="Arial" w:hAnsi="Arial" w:cs="Arial"/>
              </w:rPr>
              <w:t>AMGENERAL INSURANCE BHD</w:t>
            </w:r>
          </w:p>
          <w:p w:rsidR="005F2023" w:rsidRDefault="005F2023">
            <w:pPr>
              <w:jc w:val="center"/>
              <w:rPr>
                <w:rFonts w:ascii="Arial" w:hAnsi="Arial" w:cs="Arial"/>
              </w:rPr>
            </w:pPr>
          </w:p>
          <w:p w:rsidR="005F2023" w:rsidRDefault="005F2023">
            <w:pPr>
              <w:jc w:val="center"/>
              <w:rPr>
                <w:rFonts w:ascii="Arial" w:hAnsi="Arial" w:cs="Arial"/>
              </w:rPr>
            </w:pPr>
          </w:p>
        </w:tc>
        <w:tc>
          <w:tcPr>
            <w:tcW w:w="6379" w:type="dxa"/>
            <w:tcBorders>
              <w:top w:val="nil"/>
              <w:left w:val="nil"/>
              <w:bottom w:val="single" w:sz="8" w:space="0" w:color="auto"/>
              <w:right w:val="single" w:sz="8" w:space="0" w:color="auto"/>
            </w:tcBorders>
            <w:tcMar>
              <w:top w:w="0" w:type="dxa"/>
              <w:left w:w="108" w:type="dxa"/>
              <w:bottom w:w="0" w:type="dxa"/>
              <w:right w:w="108" w:type="dxa"/>
            </w:tcMar>
          </w:tcPr>
          <w:p w:rsidR="005F2023" w:rsidRDefault="005F2023">
            <w:pPr>
              <w:rPr>
                <w:rFonts w:ascii="Arial" w:hAnsi="Arial" w:cs="Arial"/>
                <w:b/>
                <w:bCs/>
                <w:highlight w:val="yellow"/>
              </w:rPr>
            </w:pPr>
          </w:p>
          <w:p w:rsidR="005F2023" w:rsidRDefault="005F2023" w:rsidP="001365D9">
            <w:pPr>
              <w:numPr>
                <w:ilvl w:val="0"/>
                <w:numId w:val="4"/>
              </w:numPr>
              <w:spacing w:after="240"/>
              <w:rPr>
                <w:rFonts w:ascii="Arial" w:hAnsi="Arial" w:cs="Arial"/>
              </w:rPr>
            </w:pPr>
            <w:r>
              <w:rPr>
                <w:rFonts w:ascii="Arial" w:hAnsi="Arial" w:cs="Arial"/>
              </w:rPr>
              <w:t>Definition of fraud</w:t>
            </w:r>
          </w:p>
          <w:p w:rsidR="005F2023" w:rsidRDefault="005F2023" w:rsidP="001365D9">
            <w:pPr>
              <w:numPr>
                <w:ilvl w:val="0"/>
                <w:numId w:val="4"/>
              </w:numPr>
              <w:spacing w:after="240"/>
              <w:rPr>
                <w:rFonts w:ascii="Arial" w:hAnsi="Arial" w:cs="Arial"/>
              </w:rPr>
            </w:pPr>
            <w:r>
              <w:rPr>
                <w:rFonts w:ascii="Arial" w:hAnsi="Arial" w:cs="Arial"/>
              </w:rPr>
              <w:t>Types of fraud claims</w:t>
            </w:r>
          </w:p>
          <w:p w:rsidR="005F2023" w:rsidRDefault="005F2023" w:rsidP="001365D9">
            <w:pPr>
              <w:numPr>
                <w:ilvl w:val="0"/>
                <w:numId w:val="4"/>
              </w:numPr>
              <w:spacing w:after="240"/>
              <w:rPr>
                <w:rFonts w:ascii="Arial" w:hAnsi="Arial" w:cs="Arial"/>
              </w:rPr>
            </w:pPr>
            <w:r>
              <w:rPr>
                <w:rFonts w:ascii="Arial" w:hAnsi="Arial" w:cs="Arial"/>
              </w:rPr>
              <w:t>Why fraud claims are still at large</w:t>
            </w:r>
          </w:p>
          <w:p w:rsidR="005F2023" w:rsidRDefault="005F2023" w:rsidP="001365D9">
            <w:pPr>
              <w:numPr>
                <w:ilvl w:val="0"/>
                <w:numId w:val="4"/>
              </w:numPr>
              <w:spacing w:after="240"/>
              <w:rPr>
                <w:rFonts w:ascii="Arial" w:hAnsi="Arial" w:cs="Arial"/>
              </w:rPr>
            </w:pPr>
            <w:r>
              <w:rPr>
                <w:rFonts w:ascii="Arial" w:hAnsi="Arial" w:cs="Arial"/>
              </w:rPr>
              <w:t>How to overcome the problem</w:t>
            </w:r>
          </w:p>
          <w:p w:rsidR="005F2023" w:rsidRDefault="005F2023" w:rsidP="001365D9">
            <w:pPr>
              <w:numPr>
                <w:ilvl w:val="0"/>
                <w:numId w:val="4"/>
              </w:numPr>
              <w:spacing w:after="240"/>
              <w:rPr>
                <w:rFonts w:ascii="Arial" w:hAnsi="Arial" w:cs="Arial"/>
              </w:rPr>
            </w:pPr>
            <w:r>
              <w:rPr>
                <w:rFonts w:ascii="Arial" w:hAnsi="Arial" w:cs="Arial"/>
              </w:rPr>
              <w:t xml:space="preserve">Brainstorming Session </w:t>
            </w:r>
          </w:p>
          <w:p w:rsidR="005F2023" w:rsidRDefault="005F2023" w:rsidP="001365D9">
            <w:pPr>
              <w:numPr>
                <w:ilvl w:val="0"/>
                <w:numId w:val="4"/>
              </w:numPr>
              <w:spacing w:after="240"/>
              <w:rPr>
                <w:rFonts w:ascii="Arial" w:hAnsi="Arial" w:cs="Arial"/>
              </w:rPr>
            </w:pPr>
            <w:r>
              <w:rPr>
                <w:rFonts w:ascii="Arial" w:hAnsi="Arial" w:cs="Arial"/>
              </w:rPr>
              <w:t>How we can make a collective difference</w:t>
            </w:r>
          </w:p>
          <w:p w:rsidR="005F2023" w:rsidRDefault="005F2023" w:rsidP="001365D9">
            <w:pPr>
              <w:numPr>
                <w:ilvl w:val="0"/>
                <w:numId w:val="4"/>
              </w:numPr>
              <w:spacing w:line="360" w:lineRule="auto"/>
              <w:rPr>
                <w:rFonts w:ascii="Arial" w:hAnsi="Arial" w:cs="Arial"/>
              </w:rPr>
            </w:pPr>
            <w:r>
              <w:rPr>
                <w:rFonts w:ascii="Arial" w:hAnsi="Arial" w:cs="Arial"/>
              </w:rPr>
              <w:t>Case Study 1-3</w:t>
            </w:r>
          </w:p>
        </w:tc>
      </w:tr>
    </w:tbl>
    <w:p w:rsidR="005F2023" w:rsidRDefault="005F2023" w:rsidP="005F2023">
      <w:pPr>
        <w:jc w:val="both"/>
        <w:rPr>
          <w:rFonts w:ascii="Arial" w:hAnsi="Arial" w:cs="Arial"/>
          <w:i/>
          <w:iCs/>
          <w:lang w:val="en-MY"/>
        </w:rPr>
      </w:pPr>
    </w:p>
    <w:p w:rsidR="005F2023" w:rsidRDefault="005F2023" w:rsidP="005F2023">
      <w:pPr>
        <w:jc w:val="both"/>
        <w:rPr>
          <w:rFonts w:ascii="Arial" w:hAnsi="Arial" w:cs="Arial"/>
          <w:b/>
          <w:bCs/>
          <w:lang w:val="en-MY"/>
        </w:rPr>
      </w:pPr>
    </w:p>
    <w:p w:rsidR="005F2023" w:rsidRDefault="005F2023" w:rsidP="005F2023">
      <w:pPr>
        <w:jc w:val="both"/>
        <w:rPr>
          <w:rFonts w:ascii="Arial" w:hAnsi="Arial" w:cs="Arial"/>
          <w:b/>
          <w:bCs/>
          <w:lang w:val="en-MY"/>
        </w:rPr>
      </w:pPr>
    </w:p>
    <w:p w:rsidR="005F2023" w:rsidRDefault="005F2023" w:rsidP="005F2023">
      <w:pPr>
        <w:rPr>
          <w:rFonts w:ascii="Arial" w:hAnsi="Arial" w:cs="Arial"/>
          <w:b/>
          <w:bCs/>
          <w:lang w:val="en-MY"/>
        </w:rPr>
      </w:pPr>
      <w:r>
        <w:rPr>
          <w:rFonts w:ascii="Arial" w:hAnsi="Arial" w:cs="Arial"/>
          <w:b/>
          <w:bCs/>
          <w:lang w:val="en-MY"/>
        </w:rPr>
        <w:t xml:space="preserve">OBJECTIVE OF THE SESSION </w:t>
      </w:r>
    </w:p>
    <w:p w:rsidR="005F2023" w:rsidRDefault="005F2023" w:rsidP="005F2023">
      <w:pPr>
        <w:rPr>
          <w:rFonts w:ascii="Arial" w:hAnsi="Arial" w:cs="Arial"/>
          <w:b/>
          <w:bCs/>
          <w:lang w:val="en-MY"/>
        </w:rPr>
      </w:pPr>
    </w:p>
    <w:p w:rsidR="005F2023" w:rsidRDefault="005F2023" w:rsidP="005F2023">
      <w:pPr>
        <w:spacing w:line="276" w:lineRule="auto"/>
        <w:jc w:val="both"/>
        <w:rPr>
          <w:rFonts w:ascii="Arial" w:hAnsi="Arial" w:cs="Arial"/>
          <w:lang w:val="en-MY"/>
        </w:rPr>
      </w:pPr>
      <w:r>
        <w:rPr>
          <w:rFonts w:ascii="Arial" w:hAnsi="Arial" w:cs="Arial"/>
          <w:lang w:val="en-MY"/>
        </w:rPr>
        <w:t>This seminar will enable our Participants to create awareness about prudent claims management and to impart knowledge about fraud detection. It also serves to share knowledge on current fraud practices through case study and discussion (brainstorming).</w:t>
      </w:r>
    </w:p>
    <w:p w:rsidR="005F2023" w:rsidRDefault="005F2023" w:rsidP="005F2023">
      <w:pPr>
        <w:jc w:val="both"/>
        <w:rPr>
          <w:rFonts w:ascii="Arial" w:hAnsi="Arial" w:cs="Arial"/>
          <w:b/>
          <w:bCs/>
          <w:lang w:val="en-MY"/>
        </w:rPr>
      </w:pPr>
    </w:p>
    <w:p w:rsidR="005F2023" w:rsidRDefault="005F2023" w:rsidP="005F2023">
      <w:pPr>
        <w:jc w:val="both"/>
        <w:rPr>
          <w:rFonts w:ascii="Arial" w:hAnsi="Arial" w:cs="Arial"/>
          <w:b/>
          <w:bCs/>
          <w:lang w:val="en-MY"/>
        </w:rPr>
      </w:pPr>
    </w:p>
    <w:p w:rsidR="005F2023" w:rsidRDefault="005F2023" w:rsidP="005F2023">
      <w:pPr>
        <w:jc w:val="both"/>
        <w:rPr>
          <w:rFonts w:ascii="Arial" w:hAnsi="Arial" w:cs="Arial"/>
          <w:b/>
          <w:bCs/>
          <w:lang w:val="en-MY"/>
        </w:rPr>
      </w:pPr>
    </w:p>
    <w:p w:rsidR="005F2023" w:rsidRDefault="005F2023" w:rsidP="005F2023">
      <w:pPr>
        <w:jc w:val="both"/>
        <w:rPr>
          <w:rFonts w:ascii="Arial" w:hAnsi="Arial" w:cs="Arial"/>
          <w:b/>
          <w:bCs/>
          <w:lang w:val="en-MY"/>
        </w:rPr>
      </w:pPr>
    </w:p>
    <w:p w:rsidR="005F2023" w:rsidRDefault="005F2023" w:rsidP="005F2023">
      <w:pPr>
        <w:jc w:val="both"/>
        <w:rPr>
          <w:rFonts w:ascii="Arial" w:hAnsi="Arial" w:cs="Arial"/>
          <w:b/>
          <w:bCs/>
          <w:lang w:val="en-MY"/>
        </w:rPr>
      </w:pPr>
    </w:p>
    <w:p w:rsidR="005F2023" w:rsidRDefault="005F2023" w:rsidP="005F2023">
      <w:pPr>
        <w:jc w:val="both"/>
        <w:rPr>
          <w:rFonts w:ascii="Arial" w:hAnsi="Arial" w:cs="Arial"/>
          <w:b/>
          <w:bCs/>
          <w:lang w:val="en-MY"/>
        </w:rPr>
      </w:pPr>
    </w:p>
    <w:p w:rsidR="005F2023" w:rsidRDefault="005F2023" w:rsidP="005F2023">
      <w:pPr>
        <w:jc w:val="both"/>
        <w:rPr>
          <w:rFonts w:ascii="Arial" w:hAnsi="Arial" w:cs="Arial"/>
          <w:b/>
          <w:bCs/>
          <w:lang w:val="en-MY"/>
        </w:rPr>
      </w:pPr>
    </w:p>
    <w:p w:rsidR="005F2023" w:rsidRPr="005F2023" w:rsidRDefault="005F2023" w:rsidP="005F2023">
      <w:pPr>
        <w:jc w:val="center"/>
        <w:rPr>
          <w:rFonts w:ascii="Arial" w:hAnsi="Arial" w:cs="Arial"/>
          <w:bCs/>
          <w:lang w:val="en-MY"/>
        </w:rPr>
      </w:pPr>
      <w:r w:rsidRPr="005F2023">
        <w:rPr>
          <w:rFonts w:ascii="Arial" w:hAnsi="Arial" w:cs="Arial"/>
          <w:bCs/>
          <w:lang w:val="en-MY"/>
        </w:rPr>
        <w:t>-4-</w:t>
      </w:r>
    </w:p>
    <w:p w:rsidR="005F2023" w:rsidRDefault="005F2023" w:rsidP="005F2023">
      <w:pPr>
        <w:jc w:val="both"/>
        <w:rPr>
          <w:rFonts w:ascii="Arial" w:hAnsi="Arial" w:cs="Arial"/>
          <w:b/>
          <w:bCs/>
          <w:lang w:val="en-MY"/>
        </w:rPr>
      </w:pPr>
    </w:p>
    <w:p w:rsidR="005F2023" w:rsidRDefault="005F2023" w:rsidP="005F2023">
      <w:pPr>
        <w:jc w:val="both"/>
        <w:rPr>
          <w:rFonts w:ascii="Arial" w:hAnsi="Arial" w:cs="Arial"/>
          <w:b/>
          <w:bCs/>
          <w:lang w:val="en-MY"/>
        </w:rPr>
      </w:pPr>
    </w:p>
    <w:p w:rsidR="005F2023" w:rsidRDefault="005F2023" w:rsidP="005F2023">
      <w:pPr>
        <w:jc w:val="both"/>
        <w:rPr>
          <w:rFonts w:ascii="Arial" w:hAnsi="Arial" w:cs="Arial"/>
          <w:b/>
          <w:bCs/>
          <w:lang w:val="en-MY"/>
        </w:rPr>
      </w:pPr>
      <w:r>
        <w:rPr>
          <w:rFonts w:ascii="Arial" w:hAnsi="Arial" w:cs="Arial"/>
          <w:b/>
          <w:bCs/>
          <w:lang w:val="en-MY"/>
        </w:rPr>
        <w:t>PARTICIPANT FEE</w:t>
      </w:r>
    </w:p>
    <w:p w:rsidR="005F2023" w:rsidRDefault="005F2023" w:rsidP="005F2023">
      <w:pPr>
        <w:jc w:val="both"/>
        <w:rPr>
          <w:rFonts w:ascii="Arial" w:hAnsi="Arial" w:cs="Arial"/>
          <w:lang w:val="en-MY"/>
        </w:rPr>
      </w:pPr>
    </w:p>
    <w:p w:rsidR="005F2023" w:rsidRDefault="005F2023" w:rsidP="005F2023">
      <w:pPr>
        <w:jc w:val="both"/>
        <w:rPr>
          <w:rFonts w:ascii="Arial" w:hAnsi="Arial" w:cs="Arial"/>
          <w:lang w:val="en-MY"/>
        </w:rPr>
      </w:pPr>
      <w:r>
        <w:rPr>
          <w:rFonts w:ascii="Arial" w:hAnsi="Arial" w:cs="Arial"/>
          <w:b/>
          <w:bCs/>
          <w:lang w:val="en-MY"/>
        </w:rPr>
        <w:t>NICS Members</w:t>
      </w:r>
      <w:r>
        <w:rPr>
          <w:rFonts w:ascii="Arial" w:hAnsi="Arial" w:cs="Arial"/>
          <w:lang w:val="en-MY"/>
        </w:rPr>
        <w:t>: RM600.00 per participant</w:t>
      </w:r>
    </w:p>
    <w:p w:rsidR="005F2023" w:rsidRDefault="005F2023" w:rsidP="005F2023">
      <w:pPr>
        <w:jc w:val="both"/>
        <w:rPr>
          <w:rFonts w:ascii="Arial" w:hAnsi="Arial" w:cs="Arial"/>
          <w:lang w:val="en-MY"/>
        </w:rPr>
      </w:pPr>
    </w:p>
    <w:p w:rsidR="005F2023" w:rsidRDefault="005F2023" w:rsidP="005F2023">
      <w:pPr>
        <w:jc w:val="both"/>
        <w:rPr>
          <w:rFonts w:ascii="Arial" w:hAnsi="Arial" w:cs="Arial"/>
          <w:lang w:val="en-MY"/>
        </w:rPr>
      </w:pPr>
      <w:r>
        <w:rPr>
          <w:rFonts w:ascii="Arial" w:hAnsi="Arial" w:cs="Arial"/>
          <w:b/>
          <w:bCs/>
          <w:lang w:val="en-MY"/>
        </w:rPr>
        <w:t>NON – Members</w:t>
      </w:r>
      <w:r>
        <w:rPr>
          <w:rFonts w:ascii="Arial" w:hAnsi="Arial" w:cs="Arial"/>
          <w:lang w:val="en-MY"/>
        </w:rPr>
        <w:t>: RM800.00 per participant</w:t>
      </w:r>
    </w:p>
    <w:p w:rsidR="005F2023" w:rsidRDefault="005F2023" w:rsidP="005F2023">
      <w:pPr>
        <w:jc w:val="both"/>
        <w:rPr>
          <w:rFonts w:ascii="Arial" w:hAnsi="Arial" w:cs="Arial"/>
          <w:lang w:val="en-MY"/>
        </w:rPr>
      </w:pPr>
    </w:p>
    <w:p w:rsidR="005F2023" w:rsidRDefault="005F2023" w:rsidP="005F2023">
      <w:pPr>
        <w:jc w:val="both"/>
        <w:rPr>
          <w:rFonts w:ascii="Arial" w:hAnsi="Arial" w:cs="Arial"/>
          <w:lang w:val="en-MY"/>
        </w:rPr>
      </w:pPr>
    </w:p>
    <w:p w:rsidR="005F2023" w:rsidRDefault="005F2023" w:rsidP="005F2023">
      <w:pPr>
        <w:jc w:val="both"/>
        <w:rPr>
          <w:rFonts w:ascii="Arial" w:hAnsi="Arial" w:cs="Arial"/>
          <w:b/>
          <w:bCs/>
          <w:lang w:val="en-MY"/>
        </w:rPr>
      </w:pPr>
      <w:r>
        <w:rPr>
          <w:rFonts w:ascii="Arial" w:hAnsi="Arial" w:cs="Arial"/>
          <w:b/>
          <w:bCs/>
          <w:lang w:val="en-MY"/>
        </w:rPr>
        <w:t>Complimentary Seat Entitlement:</w:t>
      </w:r>
    </w:p>
    <w:p w:rsidR="005F2023" w:rsidRDefault="005F2023" w:rsidP="005F2023">
      <w:pPr>
        <w:jc w:val="both"/>
        <w:rPr>
          <w:rFonts w:ascii="Arial" w:hAnsi="Arial" w:cs="Arial"/>
          <w:lang w:val="en-MY"/>
        </w:rPr>
      </w:pPr>
    </w:p>
    <w:tbl>
      <w:tblPr>
        <w:tblW w:w="8820" w:type="dxa"/>
        <w:tblInd w:w="108" w:type="dxa"/>
        <w:tblCellMar>
          <w:left w:w="0" w:type="dxa"/>
          <w:right w:w="0" w:type="dxa"/>
        </w:tblCellMar>
        <w:tblLook w:val="04A0"/>
      </w:tblPr>
      <w:tblGrid>
        <w:gridCol w:w="1620"/>
        <w:gridCol w:w="1080"/>
        <w:gridCol w:w="6120"/>
      </w:tblGrid>
      <w:tr w:rsidR="005F2023" w:rsidTr="005F2023">
        <w:trPr>
          <w:trHeight w:val="567"/>
        </w:trPr>
        <w:tc>
          <w:tcPr>
            <w:tcW w:w="162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2023" w:rsidRDefault="005F2023">
            <w:pPr>
              <w:pStyle w:val="ListBullet"/>
              <w:numPr>
                <w:ilvl w:val="0"/>
                <w:numId w:val="0"/>
              </w:numPr>
              <w:tabs>
                <w:tab w:val="left" w:pos="720"/>
              </w:tabs>
              <w:ind w:right="-306"/>
              <w:rPr>
                <w:rFonts w:ascii="Arial" w:hAnsi="Arial" w:cs="Arial"/>
                <w:b/>
                <w:bCs/>
                <w:sz w:val="22"/>
                <w:szCs w:val="22"/>
              </w:rPr>
            </w:pPr>
            <w:r>
              <w:rPr>
                <w:rFonts w:ascii="Arial" w:hAnsi="Arial" w:cs="Arial"/>
                <w:b/>
                <w:bCs/>
                <w:sz w:val="22"/>
                <w:szCs w:val="22"/>
              </w:rPr>
              <w:t>Members</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F2023" w:rsidRDefault="005F2023">
            <w:pPr>
              <w:pStyle w:val="ListBullet"/>
              <w:numPr>
                <w:ilvl w:val="0"/>
                <w:numId w:val="0"/>
              </w:numPr>
              <w:tabs>
                <w:tab w:val="left" w:pos="720"/>
              </w:tabs>
              <w:ind w:right="-306"/>
              <w:rPr>
                <w:rFonts w:ascii="Arial" w:hAnsi="Arial" w:cs="Arial"/>
                <w:sz w:val="22"/>
                <w:szCs w:val="22"/>
              </w:rPr>
            </w:pPr>
            <w:r>
              <w:rPr>
                <w:rFonts w:ascii="Arial" w:hAnsi="Arial" w:cs="Arial"/>
                <w:sz w:val="22"/>
                <w:szCs w:val="22"/>
              </w:rPr>
              <w:t xml:space="preserve">Local </w:t>
            </w:r>
          </w:p>
        </w:tc>
        <w:tc>
          <w:tcPr>
            <w:tcW w:w="61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F2023" w:rsidRDefault="005F2023">
            <w:pPr>
              <w:pStyle w:val="ListBullet"/>
              <w:numPr>
                <w:ilvl w:val="0"/>
                <w:numId w:val="0"/>
              </w:numPr>
              <w:tabs>
                <w:tab w:val="left" w:pos="720"/>
              </w:tabs>
              <w:ind w:right="-306"/>
              <w:rPr>
                <w:rFonts w:ascii="Arial" w:hAnsi="Arial" w:cs="Arial"/>
                <w:sz w:val="22"/>
                <w:szCs w:val="22"/>
              </w:rPr>
            </w:pPr>
            <w:r>
              <w:rPr>
                <w:rFonts w:ascii="Arial" w:hAnsi="Arial" w:cs="Arial"/>
                <w:sz w:val="22"/>
                <w:szCs w:val="22"/>
              </w:rPr>
              <w:t xml:space="preserve">Every 3 participants registered - 1 complimentary seat </w:t>
            </w:r>
          </w:p>
        </w:tc>
      </w:tr>
      <w:tr w:rsidR="005F2023" w:rsidTr="005F2023">
        <w:trPr>
          <w:trHeight w:val="567"/>
        </w:trPr>
        <w:tc>
          <w:tcPr>
            <w:tcW w:w="0" w:type="auto"/>
            <w:vMerge/>
            <w:tcBorders>
              <w:top w:val="single" w:sz="8" w:space="0" w:color="auto"/>
              <w:left w:val="single" w:sz="8" w:space="0" w:color="auto"/>
              <w:bottom w:val="single" w:sz="8" w:space="0" w:color="auto"/>
              <w:right w:val="single" w:sz="8" w:space="0" w:color="auto"/>
            </w:tcBorders>
            <w:vAlign w:val="center"/>
            <w:hideMark/>
          </w:tcPr>
          <w:p w:rsidR="005F2023" w:rsidRDefault="005F2023">
            <w:pPr>
              <w:rPr>
                <w:rFonts w:ascii="Arial" w:hAnsi="Arial" w:cs="Arial"/>
                <w:b/>
                <w:bCs/>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023" w:rsidRDefault="005F2023">
            <w:pPr>
              <w:pStyle w:val="ListBullet"/>
              <w:numPr>
                <w:ilvl w:val="0"/>
                <w:numId w:val="0"/>
              </w:numPr>
              <w:tabs>
                <w:tab w:val="left" w:pos="720"/>
              </w:tabs>
              <w:ind w:right="-306"/>
              <w:rPr>
                <w:rFonts w:ascii="Arial" w:hAnsi="Arial" w:cs="Arial"/>
                <w:sz w:val="22"/>
                <w:szCs w:val="22"/>
              </w:rPr>
            </w:pPr>
            <w:r>
              <w:rPr>
                <w:rFonts w:ascii="Arial" w:hAnsi="Arial" w:cs="Arial"/>
                <w:sz w:val="22"/>
                <w:szCs w:val="22"/>
              </w:rPr>
              <w:t>Regional</w:t>
            </w:r>
          </w:p>
        </w:tc>
        <w:tc>
          <w:tcPr>
            <w:tcW w:w="61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023" w:rsidRDefault="005F2023">
            <w:pPr>
              <w:pStyle w:val="ListBullet"/>
              <w:numPr>
                <w:ilvl w:val="0"/>
                <w:numId w:val="0"/>
              </w:numPr>
              <w:tabs>
                <w:tab w:val="left" w:pos="720"/>
              </w:tabs>
              <w:ind w:right="-306"/>
              <w:rPr>
                <w:rFonts w:ascii="Arial" w:hAnsi="Arial" w:cs="Arial"/>
                <w:sz w:val="22"/>
                <w:szCs w:val="22"/>
              </w:rPr>
            </w:pPr>
            <w:r>
              <w:rPr>
                <w:rFonts w:ascii="Arial" w:hAnsi="Arial" w:cs="Arial"/>
                <w:sz w:val="22"/>
                <w:szCs w:val="22"/>
              </w:rPr>
              <w:t>Every 1 participant registered  - 1 complimentary seat</w:t>
            </w:r>
          </w:p>
        </w:tc>
      </w:tr>
      <w:tr w:rsidR="005F2023" w:rsidTr="005F2023">
        <w:trPr>
          <w:trHeight w:val="567"/>
        </w:trPr>
        <w:tc>
          <w:tcPr>
            <w:tcW w:w="1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2023" w:rsidRDefault="005F2023">
            <w:pPr>
              <w:pStyle w:val="ListBullet"/>
              <w:numPr>
                <w:ilvl w:val="0"/>
                <w:numId w:val="0"/>
              </w:numPr>
              <w:tabs>
                <w:tab w:val="left" w:pos="720"/>
              </w:tabs>
              <w:ind w:right="-306"/>
              <w:rPr>
                <w:rFonts w:ascii="Arial" w:hAnsi="Arial" w:cs="Arial"/>
                <w:b/>
                <w:bCs/>
                <w:sz w:val="22"/>
                <w:szCs w:val="22"/>
              </w:rPr>
            </w:pPr>
            <w:r>
              <w:rPr>
                <w:rFonts w:ascii="Arial" w:hAnsi="Arial" w:cs="Arial"/>
                <w:b/>
                <w:bCs/>
                <w:sz w:val="22"/>
                <w:szCs w:val="22"/>
              </w:rPr>
              <w:t>Non-Members</w:t>
            </w: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023" w:rsidRDefault="005F2023">
            <w:pPr>
              <w:pStyle w:val="ListBullet"/>
              <w:numPr>
                <w:ilvl w:val="0"/>
                <w:numId w:val="0"/>
              </w:numPr>
              <w:tabs>
                <w:tab w:val="left" w:pos="720"/>
              </w:tabs>
              <w:ind w:right="-306"/>
              <w:rPr>
                <w:rFonts w:ascii="Arial" w:hAnsi="Arial" w:cs="Arial"/>
                <w:sz w:val="22"/>
                <w:szCs w:val="22"/>
              </w:rPr>
            </w:pPr>
            <w:r>
              <w:rPr>
                <w:rFonts w:ascii="Arial" w:hAnsi="Arial" w:cs="Arial"/>
                <w:sz w:val="22"/>
                <w:szCs w:val="22"/>
              </w:rPr>
              <w:t>Every 5 participants registered - 1 complimentary seat</w:t>
            </w:r>
          </w:p>
        </w:tc>
      </w:tr>
    </w:tbl>
    <w:p w:rsidR="005F2023" w:rsidRDefault="005F2023" w:rsidP="005F2023">
      <w:pPr>
        <w:jc w:val="both"/>
        <w:rPr>
          <w:rFonts w:ascii="Arial" w:hAnsi="Arial" w:cs="Arial"/>
          <w:b/>
          <w:bCs/>
        </w:rPr>
      </w:pPr>
    </w:p>
    <w:p w:rsidR="005F2023" w:rsidRDefault="005F2023" w:rsidP="005F2023">
      <w:pPr>
        <w:jc w:val="both"/>
        <w:rPr>
          <w:rFonts w:ascii="Arial" w:hAnsi="Arial" w:cs="Arial"/>
          <w:b/>
          <w:bCs/>
          <w:lang w:val="en-MY"/>
        </w:rPr>
      </w:pPr>
    </w:p>
    <w:p w:rsidR="005F2023" w:rsidRDefault="005F2023" w:rsidP="005F2023">
      <w:pPr>
        <w:jc w:val="both"/>
        <w:rPr>
          <w:rFonts w:ascii="Arial" w:hAnsi="Arial" w:cs="Arial"/>
          <w:b/>
          <w:bCs/>
          <w:lang w:val="en-MY"/>
        </w:rPr>
      </w:pPr>
      <w:r>
        <w:rPr>
          <w:rFonts w:ascii="Arial" w:hAnsi="Arial" w:cs="Arial"/>
          <w:b/>
          <w:bCs/>
          <w:lang w:val="en-MY"/>
        </w:rPr>
        <w:t>REGISTRATION</w:t>
      </w:r>
    </w:p>
    <w:p w:rsidR="005F2023" w:rsidRDefault="005F2023" w:rsidP="005F2023">
      <w:pPr>
        <w:jc w:val="both"/>
        <w:rPr>
          <w:rFonts w:ascii="Arial" w:hAnsi="Arial" w:cs="Arial"/>
          <w:b/>
          <w:bCs/>
          <w:lang w:val="en-MY"/>
        </w:rPr>
      </w:pPr>
    </w:p>
    <w:p w:rsidR="005F2023" w:rsidRDefault="005F2023" w:rsidP="005F2023">
      <w:pPr>
        <w:jc w:val="both"/>
        <w:rPr>
          <w:rFonts w:ascii="Arial" w:hAnsi="Arial" w:cs="Arial"/>
          <w:lang w:val="en-MY"/>
        </w:rPr>
      </w:pPr>
      <w:r>
        <w:rPr>
          <w:rFonts w:ascii="Arial" w:hAnsi="Arial" w:cs="Arial"/>
          <w:lang w:val="en-MY"/>
        </w:rPr>
        <w:t xml:space="preserve">The Registration Form is attached herewith. </w:t>
      </w:r>
    </w:p>
    <w:p w:rsidR="005F2023" w:rsidRDefault="005F2023" w:rsidP="005F2023">
      <w:pPr>
        <w:jc w:val="both"/>
        <w:rPr>
          <w:rFonts w:ascii="Arial" w:hAnsi="Arial" w:cs="Arial"/>
          <w:lang w:val="en-MY"/>
        </w:rPr>
      </w:pPr>
    </w:p>
    <w:p w:rsidR="005F2023" w:rsidRDefault="005F2023" w:rsidP="005F2023">
      <w:pPr>
        <w:jc w:val="both"/>
        <w:rPr>
          <w:rFonts w:ascii="Arial" w:hAnsi="Arial" w:cs="Arial"/>
          <w:lang w:val="en-MY"/>
        </w:rPr>
      </w:pPr>
      <w:r>
        <w:rPr>
          <w:rFonts w:ascii="Arial" w:hAnsi="Arial" w:cs="Arial"/>
          <w:lang w:val="en-MY"/>
        </w:rPr>
        <w:t>Kindly complete and email to &lt;</w:t>
      </w:r>
      <w:hyperlink r:id="rId7" w:history="1">
        <w:r>
          <w:rPr>
            <w:rStyle w:val="Hyperlink"/>
            <w:rFonts w:ascii="Arial" w:hAnsi="Arial" w:cs="Arial"/>
            <w:i/>
            <w:iCs/>
            <w:lang w:val="en-MY"/>
          </w:rPr>
          <w:t>neethya.kalyani@my.gt.com</w:t>
        </w:r>
      </w:hyperlink>
      <w:r>
        <w:rPr>
          <w:rFonts w:ascii="Arial" w:hAnsi="Arial" w:cs="Arial"/>
          <w:lang w:val="en-MY"/>
        </w:rPr>
        <w:t xml:space="preserve">&gt; / </w:t>
      </w:r>
      <w:r>
        <w:rPr>
          <w:rFonts w:ascii="Arial" w:hAnsi="Arial" w:cs="Arial"/>
          <w:i/>
          <w:iCs/>
          <w:lang w:val="en-MY"/>
        </w:rPr>
        <w:t>&lt;</w:t>
      </w:r>
      <w:hyperlink r:id="rId8" w:history="1">
        <w:r>
          <w:rPr>
            <w:rStyle w:val="Hyperlink"/>
            <w:rFonts w:ascii="Arial" w:hAnsi="Arial" w:cs="Arial"/>
            <w:i/>
            <w:iCs/>
            <w:lang w:val="en-MY"/>
          </w:rPr>
          <w:t>nancy.malar@my.gt.com</w:t>
        </w:r>
      </w:hyperlink>
      <w:r>
        <w:rPr>
          <w:rFonts w:ascii="Arial" w:hAnsi="Arial" w:cs="Arial"/>
          <w:i/>
          <w:iCs/>
          <w:lang w:val="en-MY"/>
        </w:rPr>
        <w:t>&gt;</w:t>
      </w:r>
      <w:r>
        <w:rPr>
          <w:rFonts w:ascii="Arial" w:hAnsi="Arial" w:cs="Arial"/>
          <w:lang w:val="en-MY"/>
        </w:rPr>
        <w:t xml:space="preserve"> </w:t>
      </w:r>
    </w:p>
    <w:p w:rsidR="005F2023" w:rsidRDefault="005F2023" w:rsidP="005F2023">
      <w:pPr>
        <w:jc w:val="both"/>
        <w:rPr>
          <w:rFonts w:ascii="Arial" w:hAnsi="Arial" w:cs="Arial"/>
          <w:lang w:val="en-MY"/>
        </w:rPr>
      </w:pPr>
    </w:p>
    <w:p w:rsidR="005F2023" w:rsidRDefault="005F2023" w:rsidP="005F2023">
      <w:pPr>
        <w:jc w:val="both"/>
        <w:rPr>
          <w:rFonts w:ascii="Arial" w:hAnsi="Arial" w:cs="Arial"/>
          <w:b/>
          <w:bCs/>
          <w:i/>
          <w:iCs/>
          <w:lang w:val="en-MY"/>
        </w:rPr>
      </w:pPr>
      <w:r>
        <w:rPr>
          <w:rFonts w:ascii="Arial" w:hAnsi="Arial" w:cs="Arial"/>
          <w:b/>
          <w:bCs/>
          <w:i/>
          <w:iCs/>
          <w:lang w:val="en-MY"/>
        </w:rPr>
        <w:t>(The registration will be confirmed upon receiving the full payment)</w:t>
      </w:r>
    </w:p>
    <w:p w:rsidR="005F2023" w:rsidRDefault="005F2023" w:rsidP="005F2023">
      <w:pPr>
        <w:jc w:val="both"/>
        <w:rPr>
          <w:rFonts w:ascii="Arial" w:hAnsi="Arial" w:cs="Arial"/>
          <w:b/>
          <w:bCs/>
          <w:lang w:val="en-MY"/>
        </w:rPr>
      </w:pPr>
    </w:p>
    <w:p w:rsidR="005F2023" w:rsidRDefault="005F2023" w:rsidP="005F2023">
      <w:pPr>
        <w:jc w:val="both"/>
        <w:rPr>
          <w:rFonts w:ascii="Arial" w:hAnsi="Arial" w:cs="Arial"/>
          <w:b/>
          <w:bCs/>
          <w:lang w:val="en-MY"/>
        </w:rPr>
      </w:pPr>
    </w:p>
    <w:p w:rsidR="005F2023" w:rsidRDefault="005F2023" w:rsidP="005F2023">
      <w:pPr>
        <w:jc w:val="both"/>
        <w:rPr>
          <w:rFonts w:ascii="Arial" w:hAnsi="Arial" w:cs="Arial"/>
          <w:b/>
          <w:bCs/>
          <w:lang w:val="en-MY"/>
        </w:rPr>
      </w:pPr>
    </w:p>
    <w:p w:rsidR="005F2023" w:rsidRDefault="005F2023" w:rsidP="005F2023">
      <w:pPr>
        <w:jc w:val="both"/>
        <w:rPr>
          <w:rFonts w:ascii="Arial" w:hAnsi="Arial" w:cs="Arial"/>
          <w:b/>
          <w:bCs/>
          <w:lang w:val="en-MY"/>
        </w:rPr>
      </w:pPr>
      <w:r>
        <w:rPr>
          <w:rFonts w:ascii="Arial" w:hAnsi="Arial" w:cs="Arial"/>
          <w:b/>
          <w:bCs/>
          <w:lang w:val="en-MY"/>
        </w:rPr>
        <w:t xml:space="preserve">CLOSING DATE </w:t>
      </w:r>
    </w:p>
    <w:p w:rsidR="005F2023" w:rsidRDefault="005F2023" w:rsidP="005F2023">
      <w:pPr>
        <w:jc w:val="both"/>
        <w:rPr>
          <w:rFonts w:ascii="Arial" w:hAnsi="Arial" w:cs="Arial"/>
          <w:lang w:val="en-MY"/>
        </w:rPr>
      </w:pPr>
    </w:p>
    <w:p w:rsidR="005F2023" w:rsidRDefault="005F2023" w:rsidP="005F2023">
      <w:pPr>
        <w:ind w:right="30"/>
        <w:jc w:val="both"/>
        <w:rPr>
          <w:rFonts w:ascii="Arial" w:hAnsi="Arial" w:cs="Arial"/>
          <w:b/>
          <w:bCs/>
          <w:lang w:val="en-MY"/>
        </w:rPr>
      </w:pPr>
      <w:r>
        <w:rPr>
          <w:rFonts w:ascii="Arial" w:hAnsi="Arial" w:cs="Arial"/>
          <w:lang w:val="en-MY"/>
        </w:rPr>
        <w:t xml:space="preserve">Please submit the completed registration form and the full payment by </w:t>
      </w:r>
      <w:r>
        <w:rPr>
          <w:rFonts w:ascii="Arial" w:hAnsi="Arial" w:cs="Arial"/>
          <w:b/>
          <w:bCs/>
          <w:lang w:val="en-MY"/>
        </w:rPr>
        <w:t xml:space="preserve">Monday, 29 August 2016. </w:t>
      </w:r>
    </w:p>
    <w:p w:rsidR="005F2023" w:rsidRDefault="005F2023" w:rsidP="005F2023">
      <w:pPr>
        <w:jc w:val="both"/>
        <w:rPr>
          <w:rFonts w:ascii="Arial" w:hAnsi="Arial" w:cs="Arial"/>
          <w:lang w:val="en-MY"/>
        </w:rPr>
      </w:pPr>
    </w:p>
    <w:p w:rsidR="005F2023" w:rsidRDefault="005F2023" w:rsidP="005F2023">
      <w:pPr>
        <w:jc w:val="both"/>
        <w:rPr>
          <w:rFonts w:ascii="Arial" w:hAnsi="Arial" w:cs="Arial"/>
          <w:b/>
          <w:bCs/>
          <w:lang w:val="en-MY"/>
        </w:rPr>
      </w:pPr>
      <w:r>
        <w:rPr>
          <w:rFonts w:ascii="Arial" w:hAnsi="Arial" w:cs="Arial"/>
          <w:b/>
          <w:bCs/>
          <w:lang w:val="en-MY"/>
        </w:rPr>
        <w:t xml:space="preserve">FURTHER INFORMATION </w:t>
      </w:r>
    </w:p>
    <w:p w:rsidR="005F2023" w:rsidRDefault="005F2023" w:rsidP="005F2023">
      <w:pPr>
        <w:jc w:val="both"/>
        <w:rPr>
          <w:rFonts w:ascii="Arial" w:hAnsi="Arial" w:cs="Arial"/>
          <w:b/>
          <w:bCs/>
          <w:lang w:val="en-MY"/>
        </w:rPr>
      </w:pPr>
    </w:p>
    <w:p w:rsidR="005F2023" w:rsidRDefault="005F2023" w:rsidP="005F2023">
      <w:pPr>
        <w:ind w:right="30"/>
        <w:jc w:val="both"/>
        <w:rPr>
          <w:rFonts w:ascii="Arial" w:hAnsi="Arial" w:cs="Arial"/>
          <w:lang w:val="en-MY"/>
        </w:rPr>
      </w:pPr>
      <w:r>
        <w:rPr>
          <w:rFonts w:ascii="Arial" w:hAnsi="Arial" w:cs="Arial"/>
          <w:lang w:val="en-MY"/>
        </w:rPr>
        <w:t xml:space="preserve">If you require any further information or clarification, please do not hesitate to contact Ms </w:t>
      </w:r>
      <w:proofErr w:type="spellStart"/>
      <w:r>
        <w:rPr>
          <w:rFonts w:ascii="Arial" w:hAnsi="Arial" w:cs="Arial"/>
          <w:lang w:val="en-MY"/>
        </w:rPr>
        <w:t>Thya</w:t>
      </w:r>
      <w:proofErr w:type="spellEnd"/>
      <w:r>
        <w:rPr>
          <w:rFonts w:ascii="Arial" w:hAnsi="Arial" w:cs="Arial"/>
          <w:lang w:val="en-MY"/>
        </w:rPr>
        <w:t xml:space="preserve"> or Ms Nancy at 03-2692 4022 or email at </w:t>
      </w:r>
      <w:r>
        <w:rPr>
          <w:rFonts w:ascii="Arial" w:hAnsi="Arial" w:cs="Arial"/>
          <w:i/>
          <w:iCs/>
          <w:lang w:val="en-MY"/>
        </w:rPr>
        <w:t>&lt;</w:t>
      </w:r>
      <w:hyperlink r:id="rId9" w:history="1">
        <w:r>
          <w:rPr>
            <w:rStyle w:val="Hyperlink"/>
            <w:rFonts w:ascii="Arial" w:hAnsi="Arial" w:cs="Arial"/>
            <w:i/>
            <w:iCs/>
            <w:lang w:val="en-MY"/>
          </w:rPr>
          <w:t>neethya.kalyani@my.gt.com</w:t>
        </w:r>
      </w:hyperlink>
      <w:r>
        <w:rPr>
          <w:rFonts w:ascii="Arial" w:hAnsi="Arial" w:cs="Arial"/>
          <w:i/>
          <w:iCs/>
          <w:lang w:val="en-MY"/>
        </w:rPr>
        <w:t>&gt; / &lt;</w:t>
      </w:r>
      <w:hyperlink r:id="rId10" w:history="1">
        <w:r>
          <w:rPr>
            <w:rStyle w:val="Hyperlink"/>
            <w:rFonts w:ascii="Arial" w:hAnsi="Arial" w:cs="Arial"/>
            <w:i/>
            <w:iCs/>
            <w:lang w:val="en-MY"/>
          </w:rPr>
          <w:t>nancy.malar@my.gt.com</w:t>
        </w:r>
      </w:hyperlink>
      <w:r>
        <w:rPr>
          <w:rFonts w:ascii="Arial" w:hAnsi="Arial" w:cs="Arial"/>
          <w:i/>
          <w:iCs/>
          <w:lang w:val="en-MY"/>
        </w:rPr>
        <w:t>&gt;.</w:t>
      </w:r>
    </w:p>
    <w:p w:rsidR="005F2023" w:rsidRDefault="005F2023" w:rsidP="005F2023">
      <w:pPr>
        <w:jc w:val="both"/>
        <w:rPr>
          <w:rFonts w:ascii="Arial" w:hAnsi="Arial" w:cs="Arial"/>
          <w:lang w:val="en-MY"/>
        </w:rPr>
      </w:pPr>
    </w:p>
    <w:p w:rsidR="005F2023" w:rsidRDefault="005F2023" w:rsidP="005F2023">
      <w:pPr>
        <w:jc w:val="both"/>
        <w:rPr>
          <w:rFonts w:ascii="Arial" w:hAnsi="Arial" w:cs="Arial"/>
          <w:b/>
          <w:bCs/>
          <w:lang w:val="en-MY"/>
        </w:rPr>
      </w:pPr>
      <w:r>
        <w:rPr>
          <w:rFonts w:ascii="Arial" w:hAnsi="Arial" w:cs="Arial"/>
          <w:b/>
          <w:bCs/>
          <w:highlight w:val="yellow"/>
          <w:lang w:val="en-MY"/>
        </w:rPr>
        <w:t>We look forward to your early registration.</w:t>
      </w:r>
    </w:p>
    <w:p w:rsidR="005F2023" w:rsidRDefault="005F2023" w:rsidP="005F2023">
      <w:pPr>
        <w:jc w:val="both"/>
        <w:rPr>
          <w:rFonts w:ascii="Arial" w:hAnsi="Arial" w:cs="Arial"/>
          <w:lang w:val="en-MY"/>
        </w:rPr>
      </w:pPr>
    </w:p>
    <w:p w:rsidR="005F2023" w:rsidRDefault="005F2023" w:rsidP="005F2023">
      <w:pPr>
        <w:jc w:val="both"/>
        <w:rPr>
          <w:rFonts w:ascii="Arial" w:hAnsi="Arial" w:cs="Arial"/>
          <w:lang w:val="en-MY"/>
        </w:rPr>
      </w:pPr>
      <w:r>
        <w:rPr>
          <w:rFonts w:ascii="Arial" w:hAnsi="Arial" w:cs="Arial"/>
          <w:lang w:val="en-MY"/>
        </w:rPr>
        <w:t>Thank you.</w:t>
      </w:r>
    </w:p>
    <w:p w:rsidR="00483D2C" w:rsidRDefault="00483D2C"/>
    <w:sectPr w:rsidR="00483D2C" w:rsidSect="00483D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862E5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6A5BC0"/>
    <w:multiLevelType w:val="hybridMultilevel"/>
    <w:tmpl w:val="49D62A90"/>
    <w:lvl w:ilvl="0" w:tplc="44090011">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2">
    <w:nsid w:val="7A5B459E"/>
    <w:multiLevelType w:val="hybridMultilevel"/>
    <w:tmpl w:val="F08E2D9E"/>
    <w:lvl w:ilvl="0" w:tplc="4409000B">
      <w:start w:val="1"/>
      <w:numFmt w:val="bullet"/>
      <w:lvlText w:val=""/>
      <w:lvlJc w:val="left"/>
      <w:pPr>
        <w:ind w:left="720" w:hanging="360"/>
      </w:pPr>
      <w:rPr>
        <w:rFonts w:ascii="Wingdings" w:hAnsi="Wingdings" w:hint="default"/>
      </w:rPr>
    </w:lvl>
    <w:lvl w:ilvl="1" w:tplc="44090003">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start w:val="1"/>
      <w:numFmt w:val="bullet"/>
      <w:lvlText w:val=""/>
      <w:lvlJc w:val="left"/>
      <w:pPr>
        <w:ind w:left="2880" w:hanging="360"/>
      </w:pPr>
      <w:rPr>
        <w:rFonts w:ascii="Symbol" w:hAnsi="Symbol" w:hint="default"/>
      </w:rPr>
    </w:lvl>
    <w:lvl w:ilvl="4" w:tplc="44090003">
      <w:start w:val="1"/>
      <w:numFmt w:val="bullet"/>
      <w:lvlText w:val="o"/>
      <w:lvlJc w:val="left"/>
      <w:pPr>
        <w:ind w:left="3600" w:hanging="360"/>
      </w:pPr>
      <w:rPr>
        <w:rFonts w:ascii="Courier New" w:hAnsi="Courier New" w:cs="Courier New" w:hint="default"/>
      </w:rPr>
    </w:lvl>
    <w:lvl w:ilvl="5" w:tplc="44090005">
      <w:start w:val="1"/>
      <w:numFmt w:val="bullet"/>
      <w:lvlText w:val=""/>
      <w:lvlJc w:val="left"/>
      <w:pPr>
        <w:ind w:left="4320" w:hanging="360"/>
      </w:pPr>
      <w:rPr>
        <w:rFonts w:ascii="Wingdings" w:hAnsi="Wingdings" w:hint="default"/>
      </w:rPr>
    </w:lvl>
    <w:lvl w:ilvl="6" w:tplc="44090001">
      <w:start w:val="1"/>
      <w:numFmt w:val="bullet"/>
      <w:lvlText w:val=""/>
      <w:lvlJc w:val="left"/>
      <w:pPr>
        <w:ind w:left="5040" w:hanging="360"/>
      </w:pPr>
      <w:rPr>
        <w:rFonts w:ascii="Symbol" w:hAnsi="Symbol" w:hint="default"/>
      </w:rPr>
    </w:lvl>
    <w:lvl w:ilvl="7" w:tplc="44090003">
      <w:start w:val="1"/>
      <w:numFmt w:val="bullet"/>
      <w:lvlText w:val="o"/>
      <w:lvlJc w:val="left"/>
      <w:pPr>
        <w:ind w:left="5760" w:hanging="360"/>
      </w:pPr>
      <w:rPr>
        <w:rFonts w:ascii="Courier New" w:hAnsi="Courier New" w:cs="Courier New" w:hint="default"/>
      </w:rPr>
    </w:lvl>
    <w:lvl w:ilvl="8" w:tplc="44090005">
      <w:start w:val="1"/>
      <w:numFmt w:val="bullet"/>
      <w:lvlText w:val=""/>
      <w:lvlJc w:val="left"/>
      <w:pPr>
        <w:ind w:left="6480" w:hanging="360"/>
      </w:pPr>
      <w:rPr>
        <w:rFonts w:ascii="Wingdings" w:hAnsi="Wingdings" w:hint="default"/>
      </w:rPr>
    </w:lvl>
  </w:abstractNum>
  <w:abstractNum w:abstractNumId="3">
    <w:nsid w:val="7E9623E2"/>
    <w:multiLevelType w:val="hybridMultilevel"/>
    <w:tmpl w:val="025E41A0"/>
    <w:lvl w:ilvl="0" w:tplc="4409000B">
      <w:start w:val="1"/>
      <w:numFmt w:val="bullet"/>
      <w:lvlText w:val=""/>
      <w:lvlJc w:val="left"/>
      <w:pPr>
        <w:ind w:left="720" w:hanging="360"/>
      </w:pPr>
      <w:rPr>
        <w:rFonts w:ascii="Wingdings" w:hAnsi="Wingdings" w:hint="default"/>
      </w:r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num w:numId="1">
    <w:abstractNumId w:val="0"/>
    <w:lvlOverride w:ilv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F2023"/>
    <w:rsid w:val="00187C5B"/>
    <w:rsid w:val="003A441F"/>
    <w:rsid w:val="00483D2C"/>
    <w:rsid w:val="004E1368"/>
    <w:rsid w:val="005F2023"/>
    <w:rsid w:val="007F3D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023"/>
    <w:pPr>
      <w:spacing w:after="0" w:line="240" w:lineRule="auto"/>
    </w:pPr>
    <w:rPr>
      <w:rFonts w:ascii="Calibri" w:hAnsi="Calibri" w:cs="Times New Roman"/>
    </w:rPr>
  </w:style>
  <w:style w:type="paragraph" w:styleId="Heading7">
    <w:name w:val="heading 7"/>
    <w:basedOn w:val="Normal"/>
    <w:link w:val="Heading7Char"/>
    <w:uiPriority w:val="9"/>
    <w:semiHidden/>
    <w:unhideWhenUsed/>
    <w:qFormat/>
    <w:rsid w:val="005F2023"/>
    <w:pPr>
      <w:keepNext/>
      <w:outlineLvl w:val="6"/>
    </w:pPr>
    <w:rPr>
      <w:rFonts w:ascii="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5F2023"/>
    <w:rPr>
      <w:rFonts w:ascii="Times New Roman" w:hAnsi="Times New Roman" w:cs="Times New Roman"/>
      <w:b/>
      <w:bCs/>
      <w:sz w:val="23"/>
      <w:szCs w:val="23"/>
    </w:rPr>
  </w:style>
  <w:style w:type="character" w:styleId="Hyperlink">
    <w:name w:val="Hyperlink"/>
    <w:basedOn w:val="DefaultParagraphFont"/>
    <w:uiPriority w:val="99"/>
    <w:semiHidden/>
    <w:unhideWhenUsed/>
    <w:rsid w:val="005F2023"/>
    <w:rPr>
      <w:color w:val="0000FF"/>
      <w:u w:val="single"/>
    </w:rPr>
  </w:style>
  <w:style w:type="paragraph" w:styleId="ListBullet">
    <w:name w:val="List Bullet"/>
    <w:basedOn w:val="Normal"/>
    <w:uiPriority w:val="99"/>
    <w:unhideWhenUsed/>
    <w:rsid w:val="005F2023"/>
    <w:pPr>
      <w:numPr>
        <w:numId w:val="1"/>
      </w:numPr>
    </w:pPr>
    <w:rPr>
      <w:rFonts w:ascii="Times New Roman" w:hAnsi="Times New Roman"/>
      <w:sz w:val="24"/>
      <w:szCs w:val="24"/>
    </w:rPr>
  </w:style>
  <w:style w:type="paragraph" w:styleId="BodyText2">
    <w:name w:val="Body Text 2"/>
    <w:basedOn w:val="Normal"/>
    <w:link w:val="BodyText2Char"/>
    <w:uiPriority w:val="99"/>
    <w:semiHidden/>
    <w:unhideWhenUsed/>
    <w:rsid w:val="005F2023"/>
    <w:pPr>
      <w:jc w:val="both"/>
    </w:pPr>
    <w:rPr>
      <w:rFonts w:ascii="Arial" w:hAnsi="Arial" w:cs="Arial"/>
    </w:rPr>
  </w:style>
  <w:style w:type="character" w:customStyle="1" w:styleId="BodyText2Char">
    <w:name w:val="Body Text 2 Char"/>
    <w:basedOn w:val="DefaultParagraphFont"/>
    <w:link w:val="BodyText2"/>
    <w:uiPriority w:val="99"/>
    <w:semiHidden/>
    <w:rsid w:val="005F2023"/>
    <w:rPr>
      <w:rFonts w:ascii="Arial" w:hAnsi="Arial" w:cs="Arial"/>
    </w:rPr>
  </w:style>
  <w:style w:type="paragraph" w:styleId="ListParagraph">
    <w:name w:val="List Paragraph"/>
    <w:basedOn w:val="Normal"/>
    <w:uiPriority w:val="34"/>
    <w:qFormat/>
    <w:rsid w:val="005F2023"/>
    <w:pPr>
      <w:ind w:left="720"/>
      <w:contextualSpacing/>
    </w:pPr>
    <w:rPr>
      <w:rFonts w:ascii="Times New Roman" w:hAnsi="Times New Roman"/>
      <w:sz w:val="20"/>
      <w:szCs w:val="20"/>
    </w:rPr>
  </w:style>
  <w:style w:type="paragraph" w:customStyle="1" w:styleId="Default">
    <w:name w:val="Default"/>
    <w:basedOn w:val="Normal"/>
    <w:rsid w:val="005F2023"/>
    <w:pPr>
      <w:autoSpaceDE w:val="0"/>
      <w:autoSpaceDN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F2023"/>
    <w:rPr>
      <w:rFonts w:ascii="Tahoma" w:hAnsi="Tahoma" w:cs="Tahoma"/>
      <w:sz w:val="16"/>
      <w:szCs w:val="16"/>
    </w:rPr>
  </w:style>
  <w:style w:type="character" w:customStyle="1" w:styleId="BalloonTextChar">
    <w:name w:val="Balloon Text Char"/>
    <w:basedOn w:val="DefaultParagraphFont"/>
    <w:link w:val="BalloonText"/>
    <w:uiPriority w:val="99"/>
    <w:semiHidden/>
    <w:rsid w:val="005F20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507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ncy.malar@my.gt.com" TargetMode="External"/><Relationship Id="rId3" Type="http://schemas.openxmlformats.org/officeDocument/2006/relationships/settings" Target="settings.xml"/><Relationship Id="rId7" Type="http://schemas.openxmlformats.org/officeDocument/2006/relationships/hyperlink" Target="mailto:neethya.kalyani@my.g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1F3B5.0B1990B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nancy.malar@my.gt.com" TargetMode="External"/><Relationship Id="rId4" Type="http://schemas.openxmlformats.org/officeDocument/2006/relationships/webSettings" Target="webSettings.xml"/><Relationship Id="rId9" Type="http://schemas.openxmlformats.org/officeDocument/2006/relationships/hyperlink" Target="mailto:neethya.kalyani@my.g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641</Words>
  <Characters>3654</Characters>
  <Application>Microsoft Office Word</Application>
  <DocSecurity>0</DocSecurity>
  <Lines>30</Lines>
  <Paragraphs>8</Paragraphs>
  <ScaleCrop>false</ScaleCrop>
  <Company>SJGT</Company>
  <LinksUpToDate>false</LinksUpToDate>
  <CharactersWithSpaces>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nancy.malar</dc:creator>
  <cp:keywords/>
  <dc:description/>
  <cp:lastModifiedBy>nancy.malar</cp:lastModifiedBy>
  <cp:revision>1</cp:revision>
  <dcterms:created xsi:type="dcterms:W3CDTF">2016-08-18T03:59:00Z</dcterms:created>
  <dcterms:modified xsi:type="dcterms:W3CDTF">2016-08-18T04:02:00Z</dcterms:modified>
</cp:coreProperties>
</file>