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31" w:rsidRDefault="00622331" w:rsidP="00622331">
      <w:pPr>
        <w:rPr>
          <w:rFonts w:ascii="Arial" w:hAnsi="Arial" w:cs="Arial"/>
          <w:lang w:val="en-MY"/>
        </w:rPr>
      </w:pPr>
    </w:p>
    <w:p w:rsidR="00622331" w:rsidRDefault="00622331" w:rsidP="00622331">
      <w:pPr>
        <w:rPr>
          <w:rFonts w:ascii="Arial" w:hAnsi="Arial" w:cs="Arial"/>
          <w:lang w:val="en-MY"/>
        </w:rPr>
      </w:pPr>
      <w:r>
        <w:rPr>
          <w:rFonts w:ascii="Arial" w:hAnsi="Arial" w:cs="Arial"/>
          <w:noProof/>
        </w:rPr>
        <w:drawing>
          <wp:inline distT="0" distB="0" distL="0" distR="0">
            <wp:extent cx="1498600" cy="641350"/>
            <wp:effectExtent l="19050" t="0" r="6350" b="0"/>
            <wp:docPr id="1" name="Picture 6"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S-Logo-New-(c)"/>
                    <pic:cNvPicPr>
                      <a:picLocks noChangeAspect="1" noChangeArrowheads="1"/>
                    </pic:cNvPicPr>
                  </pic:nvPicPr>
                  <pic:blipFill>
                    <a:blip r:embed="rId5" r:link="rId6" cstate="print"/>
                    <a:srcRect/>
                    <a:stretch>
                      <a:fillRect/>
                    </a:stretch>
                  </pic:blipFill>
                  <pic:spPr bwMode="auto">
                    <a:xfrm>
                      <a:off x="0" y="0"/>
                      <a:ext cx="1498600" cy="641350"/>
                    </a:xfrm>
                    <a:prstGeom prst="rect">
                      <a:avLst/>
                    </a:prstGeom>
                    <a:noFill/>
                    <a:ln w="9525">
                      <a:noFill/>
                      <a:miter lim="800000"/>
                      <a:headEnd/>
                      <a:tailEnd/>
                    </a:ln>
                  </pic:spPr>
                </pic:pic>
              </a:graphicData>
            </a:graphic>
          </wp:inline>
        </w:drawing>
      </w:r>
    </w:p>
    <w:p w:rsidR="00622331" w:rsidRDefault="00622331" w:rsidP="00622331">
      <w:pPr>
        <w:rPr>
          <w:rFonts w:ascii="Arial" w:hAnsi="Arial" w:cs="Arial"/>
          <w:lang w:val="en-MY"/>
        </w:rPr>
      </w:pPr>
    </w:p>
    <w:p w:rsidR="00622331" w:rsidRDefault="00622331" w:rsidP="00622331">
      <w:pPr>
        <w:rPr>
          <w:rFonts w:ascii="Arial" w:hAnsi="Arial" w:cs="Arial"/>
          <w:lang w:val="en-MY"/>
        </w:rPr>
      </w:pPr>
    </w:p>
    <w:p w:rsidR="00622331" w:rsidRDefault="00622331" w:rsidP="00622331">
      <w:pPr>
        <w:rPr>
          <w:rFonts w:ascii="Arial" w:hAnsi="Arial" w:cs="Arial"/>
          <w:lang w:val="en-MY"/>
        </w:rPr>
      </w:pPr>
      <w:r>
        <w:rPr>
          <w:rFonts w:ascii="Arial" w:hAnsi="Arial" w:cs="Arial"/>
          <w:lang w:val="en-MY"/>
        </w:rPr>
        <w:t>Dear Sir / Madam,</w:t>
      </w:r>
    </w:p>
    <w:p w:rsidR="00622331" w:rsidRDefault="00622331" w:rsidP="00622331">
      <w:pPr>
        <w:jc w:val="both"/>
        <w:rPr>
          <w:rFonts w:ascii="Arial" w:hAnsi="Arial" w:cs="Arial"/>
          <w:lang w:val="en-MY"/>
        </w:rPr>
      </w:pPr>
    </w:p>
    <w:p w:rsidR="00622331" w:rsidRDefault="00622331" w:rsidP="00622331">
      <w:pPr>
        <w:pStyle w:val="Heading7"/>
        <w:jc w:val="both"/>
        <w:rPr>
          <w:rFonts w:ascii="Arial" w:hAnsi="Arial" w:cs="Arial"/>
          <w:sz w:val="22"/>
          <w:szCs w:val="22"/>
        </w:rPr>
      </w:pPr>
      <w:r>
        <w:rPr>
          <w:rFonts w:ascii="Arial" w:hAnsi="Arial" w:cs="Arial"/>
          <w:sz w:val="22"/>
          <w:szCs w:val="22"/>
        </w:rPr>
        <w:t xml:space="preserve">SEMINAR </w:t>
      </w:r>
      <w:proofErr w:type="gramStart"/>
      <w:r>
        <w:rPr>
          <w:rFonts w:ascii="Arial" w:hAnsi="Arial" w:cs="Arial"/>
          <w:sz w:val="22"/>
          <w:szCs w:val="22"/>
        </w:rPr>
        <w:t>ON :</w:t>
      </w:r>
      <w:proofErr w:type="gramEnd"/>
    </w:p>
    <w:p w:rsidR="00622331" w:rsidRDefault="00622331" w:rsidP="00622331">
      <w:pPr>
        <w:jc w:val="both"/>
        <w:rPr>
          <w:rFonts w:ascii="Arial" w:hAnsi="Arial" w:cs="Arial"/>
          <w:sz w:val="10"/>
          <w:szCs w:val="10"/>
          <w:lang w:val="en-MY"/>
        </w:rPr>
      </w:pPr>
    </w:p>
    <w:p w:rsidR="00622331" w:rsidRDefault="00622331" w:rsidP="00622331">
      <w:pPr>
        <w:pStyle w:val="BodyText2"/>
        <w:numPr>
          <w:ilvl w:val="0"/>
          <w:numId w:val="2"/>
        </w:numPr>
        <w:rPr>
          <w:b/>
          <w:bCs/>
        </w:rPr>
      </w:pPr>
      <w:r>
        <w:rPr>
          <w:b/>
          <w:bCs/>
        </w:rPr>
        <w:t>OVERALL FRAUD AND CASE STUDIES BY MR GOH CHING ON &amp; MR MICHAEL LAU</w:t>
      </w:r>
    </w:p>
    <w:p w:rsidR="00622331" w:rsidRDefault="00622331" w:rsidP="00622331">
      <w:pPr>
        <w:pStyle w:val="BodyText2"/>
        <w:ind w:left="720"/>
        <w:rPr>
          <w:b/>
          <w:bCs/>
        </w:rPr>
      </w:pPr>
    </w:p>
    <w:p w:rsidR="00622331" w:rsidRDefault="00622331" w:rsidP="00622331">
      <w:pPr>
        <w:pStyle w:val="BodyText2"/>
        <w:numPr>
          <w:ilvl w:val="0"/>
          <w:numId w:val="2"/>
        </w:numPr>
        <w:rPr>
          <w:b/>
          <w:bCs/>
        </w:rPr>
      </w:pPr>
      <w:r>
        <w:rPr>
          <w:b/>
          <w:bCs/>
        </w:rPr>
        <w:t>HANDLING OF FRAUD CLAIMS BY MR S.G BALA</w:t>
      </w:r>
    </w:p>
    <w:p w:rsidR="00622331" w:rsidRDefault="00622331" w:rsidP="00622331">
      <w:pPr>
        <w:pStyle w:val="BodyText2"/>
        <w:ind w:left="720"/>
        <w:rPr>
          <w:b/>
          <w:bCs/>
        </w:rPr>
      </w:pPr>
    </w:p>
    <w:p w:rsidR="00622331" w:rsidRDefault="00622331" w:rsidP="00622331">
      <w:pPr>
        <w:pStyle w:val="BodyText2"/>
      </w:pPr>
      <w:r>
        <w:t xml:space="preserve">We are pleased to inform that we will be organizing one day Seminar on the abovementioned topics as below: </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p>
    <w:p w:rsidR="00622331" w:rsidRDefault="00622331" w:rsidP="00622331">
      <w:pPr>
        <w:pStyle w:val="Heading7"/>
        <w:jc w:val="both"/>
        <w:rPr>
          <w:rFonts w:ascii="Arial" w:hAnsi="Arial" w:cs="Arial"/>
          <w:sz w:val="22"/>
          <w:szCs w:val="22"/>
        </w:rPr>
      </w:pPr>
      <w:r>
        <w:rPr>
          <w:rFonts w:ascii="Arial" w:hAnsi="Arial" w:cs="Arial"/>
          <w:sz w:val="22"/>
          <w:szCs w:val="22"/>
        </w:rPr>
        <w:t>DATE &amp; TIME</w:t>
      </w:r>
    </w:p>
    <w:p w:rsidR="00622331" w:rsidRDefault="00622331" w:rsidP="00622331">
      <w:pPr>
        <w:jc w:val="both"/>
        <w:rPr>
          <w:rFonts w:ascii="Arial" w:hAnsi="Arial" w:cs="Arial"/>
          <w:lang w:val="en-MY"/>
        </w:rPr>
      </w:pPr>
    </w:p>
    <w:p w:rsidR="00622331" w:rsidRDefault="00622331" w:rsidP="00622331">
      <w:pPr>
        <w:pStyle w:val="Heading7"/>
        <w:jc w:val="both"/>
        <w:rPr>
          <w:rFonts w:ascii="Arial" w:hAnsi="Arial" w:cs="Arial"/>
          <w:b w:val="0"/>
          <w:bCs w:val="0"/>
          <w:sz w:val="22"/>
          <w:szCs w:val="22"/>
        </w:rPr>
      </w:pPr>
      <w:r>
        <w:rPr>
          <w:rFonts w:ascii="Arial" w:hAnsi="Arial" w:cs="Arial"/>
          <w:b w:val="0"/>
          <w:bCs w:val="0"/>
          <w:sz w:val="22"/>
          <w:szCs w:val="22"/>
        </w:rPr>
        <w:t xml:space="preserve">Tuesday, 16 August 2016:  9.00 am – 5.00 pm </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p>
    <w:p w:rsidR="00622331" w:rsidRDefault="00622331" w:rsidP="00622331">
      <w:pPr>
        <w:pStyle w:val="Heading7"/>
        <w:jc w:val="both"/>
        <w:rPr>
          <w:rFonts w:ascii="Arial" w:hAnsi="Arial" w:cs="Arial"/>
          <w:sz w:val="22"/>
          <w:szCs w:val="22"/>
        </w:rPr>
      </w:pPr>
      <w:r>
        <w:rPr>
          <w:rFonts w:ascii="Arial" w:hAnsi="Arial" w:cs="Arial"/>
          <w:sz w:val="22"/>
          <w:szCs w:val="22"/>
        </w:rPr>
        <w:t>VENUE</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s-ES"/>
        </w:rPr>
      </w:pPr>
      <w:proofErr w:type="spellStart"/>
      <w:r>
        <w:rPr>
          <w:rFonts w:ascii="Arial" w:hAnsi="Arial" w:cs="Arial"/>
          <w:lang w:val="es-ES"/>
        </w:rPr>
        <w:t>Renaissance</w:t>
      </w:r>
      <w:proofErr w:type="spellEnd"/>
      <w:r>
        <w:rPr>
          <w:rFonts w:ascii="Arial" w:hAnsi="Arial" w:cs="Arial"/>
          <w:lang w:val="es-ES"/>
        </w:rPr>
        <w:t xml:space="preserve"> Hotel, Kuala Lumpur</w:t>
      </w:r>
    </w:p>
    <w:p w:rsidR="00622331" w:rsidRDefault="00622331" w:rsidP="00622331">
      <w:pPr>
        <w:jc w:val="both"/>
        <w:rPr>
          <w:rFonts w:ascii="Arial" w:hAnsi="Arial" w:cs="Arial"/>
          <w:lang w:val="es-ES"/>
        </w:rPr>
      </w:pPr>
    </w:p>
    <w:p w:rsidR="00622331" w:rsidRDefault="00622331" w:rsidP="00622331">
      <w:pPr>
        <w:jc w:val="both"/>
        <w:rPr>
          <w:rFonts w:ascii="Arial" w:hAnsi="Arial" w:cs="Arial"/>
          <w:lang w:val="es-ES"/>
        </w:rPr>
      </w:pPr>
    </w:p>
    <w:p w:rsidR="00622331" w:rsidRDefault="00622331" w:rsidP="00622331">
      <w:pPr>
        <w:jc w:val="both"/>
        <w:rPr>
          <w:rFonts w:ascii="Arial" w:hAnsi="Arial" w:cs="Arial"/>
          <w:b/>
          <w:bCs/>
        </w:rPr>
      </w:pPr>
      <w:r>
        <w:rPr>
          <w:rFonts w:ascii="Arial" w:hAnsi="Arial" w:cs="Arial"/>
          <w:b/>
          <w:bCs/>
          <w:lang w:val="en-MY"/>
        </w:rPr>
        <w:t xml:space="preserve">PARTICIPANTS </w:t>
      </w:r>
    </w:p>
    <w:p w:rsidR="00622331" w:rsidRDefault="00622331" w:rsidP="00622331">
      <w:pPr>
        <w:jc w:val="both"/>
        <w:rPr>
          <w:rFonts w:ascii="Arial" w:hAnsi="Arial" w:cs="Arial"/>
          <w:lang w:val="en-MY"/>
        </w:rPr>
      </w:pPr>
      <w:r>
        <w:rPr>
          <w:rFonts w:ascii="Arial" w:hAnsi="Arial" w:cs="Arial"/>
          <w:lang w:val="en-MY"/>
        </w:rPr>
        <w:t xml:space="preserve">                     </w:t>
      </w:r>
    </w:p>
    <w:p w:rsidR="00622331" w:rsidRDefault="00622331" w:rsidP="00622331">
      <w:pPr>
        <w:jc w:val="both"/>
        <w:rPr>
          <w:rFonts w:ascii="Arial" w:hAnsi="Arial" w:cs="Arial"/>
          <w:color w:val="FF0000"/>
          <w:lang w:val="en-MY"/>
        </w:rPr>
      </w:pPr>
      <w:r>
        <w:rPr>
          <w:rFonts w:ascii="Arial" w:hAnsi="Arial" w:cs="Arial"/>
          <w:lang w:val="en-MY"/>
        </w:rPr>
        <w:t>This session should attract all technical professionals engaged in the Malaysian insurance/</w:t>
      </w:r>
      <w:proofErr w:type="spellStart"/>
      <w:r>
        <w:rPr>
          <w:rFonts w:ascii="Arial" w:hAnsi="Arial" w:cs="Arial"/>
          <w:lang w:val="en-MY"/>
        </w:rPr>
        <w:t>takaful</w:t>
      </w:r>
      <w:proofErr w:type="spellEnd"/>
      <w:r>
        <w:rPr>
          <w:rFonts w:ascii="Arial" w:hAnsi="Arial" w:cs="Arial"/>
          <w:lang w:val="en-MY"/>
        </w:rPr>
        <w:t xml:space="preserve"> market e.g. Claims personnel, Underwriters, Risk Surveyors, Loss Adjusters, Insurance Brokers etc. It will also be informative for </w:t>
      </w:r>
      <w:proofErr w:type="spellStart"/>
      <w:r>
        <w:rPr>
          <w:rFonts w:ascii="Arial" w:hAnsi="Arial" w:cs="Arial"/>
          <w:lang w:val="en-MY"/>
        </w:rPr>
        <w:t>marketeers</w:t>
      </w:r>
      <w:proofErr w:type="spellEnd"/>
      <w:r>
        <w:rPr>
          <w:rFonts w:ascii="Arial" w:hAnsi="Arial" w:cs="Arial"/>
          <w:lang w:val="en-MY"/>
        </w:rPr>
        <w:t>, regulatory bodies, Legal and Compliance Department.</w:t>
      </w:r>
      <w:r>
        <w:rPr>
          <w:rFonts w:ascii="Arial" w:hAnsi="Arial" w:cs="Arial"/>
          <w:color w:val="FF0000"/>
          <w:lang w:val="en-MY"/>
        </w:rPr>
        <w:t> </w:t>
      </w:r>
    </w:p>
    <w:p w:rsidR="00622331" w:rsidRDefault="00622331" w:rsidP="00622331">
      <w:pPr>
        <w:spacing w:after="200" w:line="276" w:lineRule="auto"/>
        <w:rPr>
          <w:rFonts w:ascii="Arial" w:hAnsi="Arial" w:cs="Arial"/>
          <w:b/>
          <w:bCs/>
          <w:lang w:val="en-MY"/>
        </w:rPr>
      </w:pPr>
    </w:p>
    <w:p w:rsidR="00622331" w:rsidRDefault="00622331" w:rsidP="00622331">
      <w:pPr>
        <w:spacing w:after="200" w:line="276" w:lineRule="auto"/>
        <w:rPr>
          <w:rFonts w:ascii="Arial" w:hAnsi="Arial" w:cs="Arial"/>
          <w:i/>
          <w:iCs/>
          <w:lang w:val="en-MY"/>
        </w:rPr>
      </w:pPr>
      <w:r>
        <w:rPr>
          <w:rFonts w:ascii="Arial" w:hAnsi="Arial" w:cs="Arial"/>
          <w:b/>
          <w:bCs/>
          <w:lang w:val="en-MY"/>
        </w:rPr>
        <w:t xml:space="preserve">SPEAKER’S PROFILE  </w:t>
      </w:r>
    </w:p>
    <w:p w:rsidR="00622331" w:rsidRDefault="00622331" w:rsidP="00622331">
      <w:pPr>
        <w:ind w:right="-360"/>
        <w:jc w:val="both"/>
        <w:rPr>
          <w:rFonts w:ascii="Arial" w:hAnsi="Arial" w:cs="Arial"/>
          <w:b/>
          <w:bCs/>
          <w:lang w:val="en-MY"/>
        </w:rPr>
      </w:pPr>
    </w:p>
    <w:p w:rsidR="00622331" w:rsidRDefault="00622331" w:rsidP="00622331">
      <w:pPr>
        <w:ind w:right="-360"/>
        <w:jc w:val="both"/>
        <w:rPr>
          <w:rFonts w:ascii="Arial" w:hAnsi="Arial" w:cs="Arial"/>
          <w:b/>
          <w:bCs/>
          <w:sz w:val="21"/>
          <w:szCs w:val="21"/>
          <w:lang w:val="en-MY"/>
        </w:rPr>
      </w:pPr>
      <w:r>
        <w:rPr>
          <w:rFonts w:ascii="Arial" w:hAnsi="Arial" w:cs="Arial"/>
          <w:b/>
          <w:bCs/>
          <w:sz w:val="21"/>
          <w:szCs w:val="21"/>
          <w:lang w:val="en-MY"/>
        </w:rPr>
        <w:t>MR GOH CHING ON</w:t>
      </w:r>
    </w:p>
    <w:p w:rsidR="00622331" w:rsidRDefault="00622331" w:rsidP="00622331">
      <w:pPr>
        <w:ind w:right="-360"/>
        <w:jc w:val="both"/>
        <w:rPr>
          <w:rFonts w:ascii="Arial" w:hAnsi="Arial" w:cs="Arial"/>
          <w:b/>
          <w:bCs/>
          <w:lang w:val="en-MY"/>
        </w:rPr>
      </w:pPr>
    </w:p>
    <w:p w:rsidR="00622331" w:rsidRDefault="00622331" w:rsidP="00622331">
      <w:pPr>
        <w:ind w:right="-360"/>
        <w:jc w:val="both"/>
        <w:rPr>
          <w:rFonts w:ascii="Arial" w:hAnsi="Arial" w:cs="Arial"/>
          <w:sz w:val="21"/>
          <w:szCs w:val="21"/>
          <w:lang w:val="en-MY"/>
        </w:rPr>
      </w:pPr>
      <w:r>
        <w:rPr>
          <w:rFonts w:ascii="Arial" w:hAnsi="Arial" w:cs="Arial"/>
          <w:sz w:val="21"/>
          <w:szCs w:val="21"/>
          <w:lang w:val="en-MY"/>
        </w:rPr>
        <w:t xml:space="preserve">Goh Ching On is the Head of Claims for Overseas Assurance Corporation Malaysia. He completed his Master in Business Administration (MBA) from </w:t>
      </w:r>
      <w:proofErr w:type="spellStart"/>
      <w:r>
        <w:rPr>
          <w:rFonts w:ascii="Arial" w:hAnsi="Arial" w:cs="Arial"/>
          <w:sz w:val="21"/>
          <w:szCs w:val="21"/>
          <w:lang w:val="en-MY"/>
        </w:rPr>
        <w:t>Universiti</w:t>
      </w:r>
      <w:proofErr w:type="spellEnd"/>
      <w:r>
        <w:rPr>
          <w:rFonts w:ascii="Arial" w:hAnsi="Arial" w:cs="Arial"/>
          <w:sz w:val="21"/>
          <w:szCs w:val="21"/>
          <w:lang w:val="en-MY"/>
        </w:rPr>
        <w:t xml:space="preserve"> </w:t>
      </w:r>
      <w:proofErr w:type="spellStart"/>
      <w:r>
        <w:rPr>
          <w:rFonts w:ascii="Arial" w:hAnsi="Arial" w:cs="Arial"/>
          <w:sz w:val="21"/>
          <w:szCs w:val="21"/>
          <w:lang w:val="en-MY"/>
        </w:rPr>
        <w:t>Kebangsaan</w:t>
      </w:r>
      <w:proofErr w:type="spellEnd"/>
      <w:r>
        <w:rPr>
          <w:rFonts w:ascii="Arial" w:hAnsi="Arial" w:cs="Arial"/>
          <w:sz w:val="21"/>
          <w:szCs w:val="21"/>
          <w:lang w:val="en-MY"/>
        </w:rPr>
        <w:t xml:space="preserve"> Malaysia and is a Certified Financial Planner. He also holds many other professional qualifications.</w:t>
      </w:r>
    </w:p>
    <w:p w:rsidR="00622331" w:rsidRDefault="00622331" w:rsidP="00622331">
      <w:pPr>
        <w:ind w:right="-360"/>
        <w:jc w:val="both"/>
        <w:rPr>
          <w:rFonts w:ascii="Arial" w:hAnsi="Arial" w:cs="Arial"/>
          <w:sz w:val="21"/>
          <w:szCs w:val="21"/>
          <w:lang w:val="en-MY"/>
        </w:rPr>
      </w:pPr>
    </w:p>
    <w:p w:rsidR="00622331" w:rsidRDefault="00622331" w:rsidP="00622331">
      <w:pPr>
        <w:ind w:right="-360"/>
        <w:jc w:val="both"/>
        <w:rPr>
          <w:rFonts w:ascii="Arial" w:hAnsi="Arial" w:cs="Arial"/>
          <w:sz w:val="21"/>
          <w:szCs w:val="21"/>
          <w:lang w:val="en-MY"/>
        </w:rPr>
      </w:pPr>
      <w:r>
        <w:rPr>
          <w:rFonts w:ascii="Arial" w:hAnsi="Arial" w:cs="Arial"/>
          <w:sz w:val="21"/>
          <w:szCs w:val="21"/>
          <w:lang w:val="en-MY"/>
        </w:rPr>
        <w:t xml:space="preserve">Goh Ching On started his insurance career as a Loss Adjuster in Malaysia and in Canada. Thereafter, he joined Commercial Union of Canada as a Property and Casualty claims examiner. Upon his return to Malaysia in 1996, he joined </w:t>
      </w:r>
      <w:proofErr w:type="spellStart"/>
      <w:r>
        <w:rPr>
          <w:rFonts w:ascii="Arial" w:hAnsi="Arial" w:cs="Arial"/>
          <w:sz w:val="21"/>
          <w:szCs w:val="21"/>
          <w:lang w:val="en-MY"/>
        </w:rPr>
        <w:t>Jerneh</w:t>
      </w:r>
      <w:proofErr w:type="spellEnd"/>
      <w:r>
        <w:rPr>
          <w:rFonts w:ascii="Arial" w:hAnsi="Arial" w:cs="Arial"/>
          <w:sz w:val="21"/>
          <w:szCs w:val="21"/>
          <w:lang w:val="en-MY"/>
        </w:rPr>
        <w:t xml:space="preserve"> Insurance Corporation as Claims Technical Advisor.</w:t>
      </w:r>
    </w:p>
    <w:p w:rsidR="00622331" w:rsidRDefault="00622331" w:rsidP="00622331">
      <w:pPr>
        <w:ind w:right="-360"/>
        <w:jc w:val="both"/>
        <w:rPr>
          <w:rFonts w:ascii="Arial" w:hAnsi="Arial" w:cs="Arial"/>
          <w:sz w:val="21"/>
          <w:szCs w:val="21"/>
          <w:lang w:val="en-MY"/>
        </w:rPr>
      </w:pPr>
    </w:p>
    <w:p w:rsidR="00622331" w:rsidRDefault="00622331" w:rsidP="00622331">
      <w:pPr>
        <w:ind w:right="-360"/>
        <w:jc w:val="both"/>
        <w:rPr>
          <w:rFonts w:ascii="Arial" w:hAnsi="Arial" w:cs="Arial"/>
          <w:sz w:val="21"/>
          <w:szCs w:val="21"/>
          <w:lang w:val="en-MY"/>
        </w:rPr>
      </w:pPr>
      <w:r>
        <w:rPr>
          <w:rFonts w:ascii="Arial" w:hAnsi="Arial" w:cs="Arial"/>
          <w:sz w:val="21"/>
          <w:szCs w:val="21"/>
          <w:lang w:val="en-MY"/>
        </w:rPr>
        <w:t>In 1997, Goh Ching On moved on to become the Chief Claims Officer with MAA/Zurich Malaysia and headed the General Claims Management Division for 15 years. In 2012, he headed to Tune Insurance as Claims Head and Head of Branch Operation to lead the modernization of the Claims Department and strengthening the branch marketing capability respectively.</w:t>
      </w:r>
    </w:p>
    <w:p w:rsidR="00622331" w:rsidRDefault="00622331" w:rsidP="00622331">
      <w:pPr>
        <w:ind w:right="-360"/>
        <w:jc w:val="both"/>
        <w:rPr>
          <w:rFonts w:ascii="Arial" w:hAnsi="Arial" w:cs="Arial"/>
          <w:sz w:val="21"/>
          <w:szCs w:val="21"/>
          <w:lang w:val="en-MY"/>
        </w:rPr>
      </w:pPr>
    </w:p>
    <w:p w:rsidR="00622331" w:rsidRDefault="00622331" w:rsidP="00622331">
      <w:pPr>
        <w:ind w:right="-360"/>
        <w:jc w:val="both"/>
        <w:rPr>
          <w:rFonts w:ascii="Arial" w:hAnsi="Arial" w:cs="Arial"/>
          <w:sz w:val="21"/>
          <w:szCs w:val="21"/>
          <w:lang w:val="en-MY"/>
        </w:rPr>
      </w:pPr>
    </w:p>
    <w:p w:rsidR="00622331" w:rsidRDefault="00622331" w:rsidP="00622331">
      <w:pPr>
        <w:ind w:right="-360"/>
        <w:jc w:val="both"/>
        <w:rPr>
          <w:rFonts w:ascii="Arial" w:hAnsi="Arial" w:cs="Arial"/>
          <w:sz w:val="21"/>
          <w:szCs w:val="21"/>
          <w:lang w:val="en-MY"/>
        </w:rPr>
      </w:pPr>
    </w:p>
    <w:p w:rsidR="00622331" w:rsidRDefault="00622331" w:rsidP="00622331">
      <w:pPr>
        <w:ind w:right="-360"/>
        <w:jc w:val="both"/>
        <w:rPr>
          <w:rFonts w:ascii="Arial" w:hAnsi="Arial" w:cs="Arial"/>
          <w:sz w:val="21"/>
          <w:szCs w:val="21"/>
          <w:lang w:val="en-MY"/>
        </w:rPr>
      </w:pPr>
      <w:r>
        <w:rPr>
          <w:rFonts w:ascii="Arial" w:hAnsi="Arial" w:cs="Arial"/>
          <w:sz w:val="21"/>
          <w:szCs w:val="21"/>
          <w:lang w:val="en-MY"/>
        </w:rPr>
        <w:t xml:space="preserve">Ching On was the founding Chairman of the National Claims Insurance Society (NICS) of Malaysia and had served in the Motor Sub-Committee as well as the Deputy Convener for Claims Management Sub-Committee of PIAM. He was also the Chairman of the </w:t>
      </w:r>
      <w:proofErr w:type="spellStart"/>
      <w:r>
        <w:rPr>
          <w:rFonts w:ascii="Arial" w:hAnsi="Arial" w:cs="Arial"/>
          <w:sz w:val="21"/>
          <w:szCs w:val="21"/>
          <w:lang w:val="en-MY"/>
        </w:rPr>
        <w:t>eKFK</w:t>
      </w:r>
      <w:proofErr w:type="spellEnd"/>
      <w:r>
        <w:rPr>
          <w:rFonts w:ascii="Arial" w:hAnsi="Arial" w:cs="Arial"/>
          <w:sz w:val="21"/>
          <w:szCs w:val="21"/>
          <w:lang w:val="en-MY"/>
        </w:rPr>
        <w:t xml:space="preserve"> Workflow Sub-Committee of PIAM, designed and implemented KFK workflow system for intercompany KFK claims processing and reimbursement for the Malaysia Insurance Industry.</w:t>
      </w:r>
    </w:p>
    <w:p w:rsidR="00622331" w:rsidRDefault="00622331" w:rsidP="00622331">
      <w:pPr>
        <w:ind w:right="-360"/>
        <w:jc w:val="both"/>
        <w:rPr>
          <w:rFonts w:ascii="Arial" w:hAnsi="Arial" w:cs="Arial"/>
          <w:b/>
          <w:bCs/>
          <w:lang w:val="en-MY"/>
        </w:rPr>
      </w:pPr>
    </w:p>
    <w:p w:rsidR="00622331" w:rsidRDefault="00622331" w:rsidP="00622331">
      <w:pPr>
        <w:ind w:right="-360"/>
        <w:jc w:val="both"/>
        <w:rPr>
          <w:rFonts w:ascii="Arial" w:hAnsi="Arial" w:cs="Arial"/>
          <w:b/>
          <w:bCs/>
          <w:lang w:val="en-MY"/>
        </w:rPr>
      </w:pPr>
    </w:p>
    <w:p w:rsidR="00622331" w:rsidRDefault="00622331" w:rsidP="00622331">
      <w:pPr>
        <w:ind w:right="-360"/>
        <w:jc w:val="both"/>
        <w:rPr>
          <w:rFonts w:ascii="Arial" w:hAnsi="Arial" w:cs="Arial"/>
          <w:b/>
          <w:bCs/>
          <w:sz w:val="21"/>
          <w:szCs w:val="21"/>
          <w:lang w:val="en-MY"/>
        </w:rPr>
      </w:pPr>
      <w:r>
        <w:rPr>
          <w:rFonts w:ascii="Arial" w:hAnsi="Arial" w:cs="Arial"/>
          <w:b/>
          <w:bCs/>
          <w:sz w:val="21"/>
          <w:szCs w:val="21"/>
          <w:lang w:val="en-MY"/>
        </w:rPr>
        <w:t>MR MICHAEL LAU</w:t>
      </w:r>
    </w:p>
    <w:p w:rsidR="00622331" w:rsidRDefault="00622331" w:rsidP="00622331">
      <w:pPr>
        <w:ind w:right="-360"/>
        <w:jc w:val="both"/>
        <w:rPr>
          <w:rFonts w:ascii="Arial" w:hAnsi="Arial" w:cs="Arial"/>
          <w:b/>
          <w:bCs/>
          <w:lang w:val="en-MY"/>
        </w:rPr>
      </w:pPr>
    </w:p>
    <w:p w:rsidR="00622331" w:rsidRDefault="00622331" w:rsidP="00622331">
      <w:pPr>
        <w:ind w:right="-360"/>
        <w:jc w:val="both"/>
        <w:rPr>
          <w:rFonts w:ascii="Arial" w:hAnsi="Arial" w:cs="Arial"/>
          <w:sz w:val="21"/>
          <w:szCs w:val="21"/>
          <w:lang w:val="en-MY"/>
        </w:rPr>
      </w:pPr>
      <w:r>
        <w:rPr>
          <w:rFonts w:ascii="Arial" w:hAnsi="Arial" w:cs="Arial"/>
          <w:sz w:val="21"/>
          <w:szCs w:val="21"/>
          <w:lang w:val="en-MY"/>
        </w:rPr>
        <w:t xml:space="preserve">Michael Lau is currently the Assistant Vice President of Crawford Malaysia. He began his career in </w:t>
      </w:r>
      <w:proofErr w:type="spellStart"/>
      <w:r>
        <w:rPr>
          <w:rFonts w:ascii="Arial" w:hAnsi="Arial" w:cs="Arial"/>
          <w:sz w:val="21"/>
          <w:szCs w:val="21"/>
          <w:lang w:val="en-MY"/>
        </w:rPr>
        <w:t>Kurnia</w:t>
      </w:r>
      <w:proofErr w:type="spellEnd"/>
      <w:r>
        <w:rPr>
          <w:rFonts w:ascii="Arial" w:hAnsi="Arial" w:cs="Arial"/>
          <w:sz w:val="21"/>
          <w:szCs w:val="21"/>
          <w:lang w:val="en-MY"/>
        </w:rPr>
        <w:t xml:space="preserve"> </w:t>
      </w:r>
      <w:proofErr w:type="spellStart"/>
      <w:r>
        <w:rPr>
          <w:rFonts w:ascii="Arial" w:hAnsi="Arial" w:cs="Arial"/>
          <w:sz w:val="21"/>
          <w:szCs w:val="21"/>
          <w:lang w:val="en-MY"/>
        </w:rPr>
        <w:t>Insurans</w:t>
      </w:r>
      <w:proofErr w:type="spellEnd"/>
      <w:r>
        <w:rPr>
          <w:rFonts w:ascii="Arial" w:hAnsi="Arial" w:cs="Arial"/>
          <w:sz w:val="21"/>
          <w:szCs w:val="21"/>
          <w:lang w:val="en-MY"/>
        </w:rPr>
        <w:t xml:space="preserve"> in 2002 as part of their in-house investigation team before joining MAA Assurance’s Motor Claims team in 2005 as an Assistant Manager. In 2020, Michael joined Crawford in order to expand and hone his repertoire in claims investigation and critical analysis of fraud trends.  </w:t>
      </w:r>
    </w:p>
    <w:p w:rsidR="00622331" w:rsidRDefault="00622331" w:rsidP="00622331">
      <w:pPr>
        <w:ind w:right="-360"/>
        <w:jc w:val="both"/>
        <w:rPr>
          <w:rFonts w:ascii="Arial" w:hAnsi="Arial" w:cs="Arial"/>
          <w:sz w:val="21"/>
          <w:szCs w:val="21"/>
          <w:lang w:val="en-MY"/>
        </w:rPr>
      </w:pPr>
    </w:p>
    <w:p w:rsidR="00622331" w:rsidRDefault="00622331" w:rsidP="00622331">
      <w:pPr>
        <w:ind w:right="-360"/>
        <w:jc w:val="both"/>
        <w:rPr>
          <w:rFonts w:ascii="Arial" w:hAnsi="Arial" w:cs="Arial"/>
          <w:sz w:val="21"/>
          <w:szCs w:val="21"/>
          <w:lang w:val="en-MY"/>
        </w:rPr>
      </w:pPr>
      <w:r>
        <w:rPr>
          <w:rFonts w:ascii="Arial" w:hAnsi="Arial" w:cs="Arial"/>
          <w:sz w:val="21"/>
          <w:szCs w:val="21"/>
          <w:lang w:val="en-MY"/>
        </w:rPr>
        <w:t>In Crawford, Michael has conducted various fraud studies with Claims Management in addition to having an extensive network with government law enforcement agencies. Over the years, he has also represented Crawford Hong Kong, developed the checklist of Claims handling in-line with anti-fraud ideology to newcomers, setting up the Fraud Investigation Unit (FIU) as a supporting team to develop the anti-fraud exercise, probed into vehicle clones, was in the Organizing Committee for the International Claims Conference 2012, and Malaysian coordinator for Ramsey Auto Accident Reconstruction (Australia).</w:t>
      </w:r>
    </w:p>
    <w:p w:rsidR="00622331" w:rsidRDefault="00622331" w:rsidP="00622331">
      <w:pPr>
        <w:ind w:right="-360"/>
        <w:jc w:val="both"/>
        <w:rPr>
          <w:rFonts w:ascii="Arial" w:hAnsi="Arial" w:cs="Arial"/>
          <w:lang w:val="en-MY"/>
        </w:rPr>
      </w:pPr>
    </w:p>
    <w:p w:rsidR="00622331" w:rsidRDefault="00622331" w:rsidP="00622331">
      <w:pPr>
        <w:ind w:right="-360"/>
        <w:jc w:val="both"/>
        <w:rPr>
          <w:rFonts w:ascii="Arial" w:hAnsi="Arial" w:cs="Arial"/>
          <w:lang w:val="en-MY"/>
        </w:rPr>
      </w:pPr>
    </w:p>
    <w:p w:rsidR="00622331" w:rsidRDefault="00622331" w:rsidP="00622331">
      <w:pPr>
        <w:autoSpaceDE w:val="0"/>
        <w:autoSpaceDN w:val="0"/>
        <w:ind w:right="-360"/>
        <w:jc w:val="both"/>
        <w:rPr>
          <w:rFonts w:ascii="Arial" w:hAnsi="Arial" w:cs="Arial"/>
          <w:b/>
          <w:bCs/>
          <w:color w:val="000000"/>
          <w:sz w:val="21"/>
          <w:szCs w:val="21"/>
          <w:lang w:val="en-MY"/>
        </w:rPr>
      </w:pPr>
      <w:r>
        <w:rPr>
          <w:rFonts w:ascii="Arial" w:hAnsi="Arial" w:cs="Arial"/>
          <w:b/>
          <w:bCs/>
          <w:color w:val="000000"/>
          <w:sz w:val="21"/>
          <w:szCs w:val="21"/>
          <w:lang w:val="en-MY"/>
        </w:rPr>
        <w:t xml:space="preserve">MR S.G.BALA – </w:t>
      </w:r>
    </w:p>
    <w:p w:rsidR="00622331" w:rsidRDefault="00622331" w:rsidP="00622331">
      <w:pPr>
        <w:autoSpaceDE w:val="0"/>
        <w:autoSpaceDN w:val="0"/>
        <w:ind w:right="-360"/>
        <w:jc w:val="both"/>
        <w:rPr>
          <w:rFonts w:ascii="Arial" w:hAnsi="Arial" w:cs="Arial"/>
          <w:b/>
          <w:bCs/>
          <w:color w:val="000000"/>
          <w:sz w:val="20"/>
          <w:szCs w:val="20"/>
          <w:lang w:val="en-MY"/>
        </w:rPr>
      </w:pPr>
    </w:p>
    <w:p w:rsidR="00622331" w:rsidRDefault="00622331" w:rsidP="00622331">
      <w:pPr>
        <w:autoSpaceDE w:val="0"/>
        <w:autoSpaceDN w:val="0"/>
        <w:ind w:right="-360"/>
        <w:jc w:val="both"/>
        <w:rPr>
          <w:rFonts w:ascii="Arial" w:hAnsi="Arial" w:cs="Arial"/>
          <w:color w:val="000000"/>
          <w:sz w:val="21"/>
          <w:szCs w:val="21"/>
          <w:lang w:val="en-MY"/>
        </w:rPr>
      </w:pPr>
      <w:r>
        <w:rPr>
          <w:rFonts w:ascii="Arial" w:hAnsi="Arial" w:cs="Arial"/>
          <w:b/>
          <w:bCs/>
          <w:color w:val="000000"/>
          <w:sz w:val="21"/>
          <w:szCs w:val="21"/>
          <w:lang w:val="en-MY"/>
        </w:rPr>
        <w:t>S.G. BALA</w:t>
      </w:r>
      <w:r>
        <w:rPr>
          <w:rFonts w:ascii="Arial" w:hAnsi="Arial" w:cs="Arial"/>
          <w:color w:val="000000"/>
          <w:sz w:val="21"/>
          <w:szCs w:val="21"/>
          <w:lang w:val="en-MY"/>
        </w:rPr>
        <w:t>, L.L.B. (</w:t>
      </w:r>
      <w:proofErr w:type="spellStart"/>
      <w:r>
        <w:rPr>
          <w:rFonts w:ascii="Arial" w:hAnsi="Arial" w:cs="Arial"/>
          <w:color w:val="000000"/>
          <w:sz w:val="21"/>
          <w:szCs w:val="21"/>
          <w:lang w:val="en-MY"/>
        </w:rPr>
        <w:t>Hons</w:t>
      </w:r>
      <w:proofErr w:type="spellEnd"/>
      <w:r>
        <w:rPr>
          <w:rFonts w:ascii="Arial" w:hAnsi="Arial" w:cs="Arial"/>
          <w:color w:val="000000"/>
          <w:sz w:val="21"/>
          <w:szCs w:val="21"/>
          <w:lang w:val="en-MY"/>
        </w:rPr>
        <w:t xml:space="preserve">) CLP (Malaya), </w:t>
      </w:r>
      <w:proofErr w:type="spellStart"/>
      <w:r>
        <w:rPr>
          <w:rFonts w:ascii="Arial" w:hAnsi="Arial" w:cs="Arial"/>
          <w:color w:val="000000"/>
          <w:sz w:val="21"/>
          <w:szCs w:val="21"/>
          <w:lang w:val="en-MY"/>
        </w:rPr>
        <w:t>ACIArb</w:t>
      </w:r>
      <w:proofErr w:type="spellEnd"/>
      <w:r>
        <w:rPr>
          <w:rFonts w:ascii="Arial" w:hAnsi="Arial" w:cs="Arial"/>
          <w:color w:val="000000"/>
          <w:sz w:val="21"/>
          <w:szCs w:val="21"/>
          <w:lang w:val="en-MY"/>
        </w:rPr>
        <w:t xml:space="preserve">, is currently the Executive Deputy CEO in </w:t>
      </w:r>
      <w:proofErr w:type="spellStart"/>
      <w:r>
        <w:rPr>
          <w:rFonts w:ascii="Arial" w:hAnsi="Arial" w:cs="Arial"/>
          <w:color w:val="000000"/>
          <w:sz w:val="21"/>
          <w:szCs w:val="21"/>
          <w:lang w:val="en-MY"/>
        </w:rPr>
        <w:t>Maphilindo</w:t>
      </w:r>
      <w:proofErr w:type="spellEnd"/>
      <w:r>
        <w:rPr>
          <w:rFonts w:ascii="Arial" w:hAnsi="Arial" w:cs="Arial"/>
          <w:color w:val="000000"/>
          <w:sz w:val="21"/>
          <w:szCs w:val="21"/>
          <w:lang w:val="en-MY"/>
        </w:rPr>
        <w:t xml:space="preserve"> International Sdn Bhd. He graduated locally and had the opportunity to complete his Bar Exams in University of Malaya. He practiced law from the year 1994 till 1996 and thereafter joined the insurance industry in 1996 as a Loss Adjuster.</w:t>
      </w:r>
    </w:p>
    <w:p w:rsidR="00622331" w:rsidRDefault="00622331" w:rsidP="00622331">
      <w:pPr>
        <w:autoSpaceDE w:val="0"/>
        <w:autoSpaceDN w:val="0"/>
        <w:ind w:right="-360"/>
        <w:jc w:val="both"/>
        <w:rPr>
          <w:rFonts w:ascii="Arial" w:hAnsi="Arial" w:cs="Arial"/>
          <w:color w:val="000000"/>
          <w:sz w:val="21"/>
          <w:szCs w:val="21"/>
          <w:lang w:val="en-MY"/>
        </w:rPr>
      </w:pPr>
    </w:p>
    <w:p w:rsidR="00622331" w:rsidRDefault="00622331" w:rsidP="00622331">
      <w:pPr>
        <w:autoSpaceDE w:val="0"/>
        <w:autoSpaceDN w:val="0"/>
        <w:ind w:right="-360"/>
        <w:jc w:val="both"/>
        <w:rPr>
          <w:rFonts w:ascii="Arial" w:hAnsi="Arial" w:cs="Arial"/>
          <w:color w:val="000000"/>
          <w:sz w:val="21"/>
          <w:szCs w:val="21"/>
          <w:lang w:val="en-MY"/>
        </w:rPr>
      </w:pPr>
      <w:r>
        <w:rPr>
          <w:rFonts w:ascii="Arial" w:hAnsi="Arial" w:cs="Arial"/>
          <w:color w:val="000000"/>
          <w:sz w:val="21"/>
          <w:szCs w:val="21"/>
          <w:lang w:val="en-MY"/>
        </w:rPr>
        <w:t xml:space="preserve">He has also completed his arbitration exams and joined </w:t>
      </w:r>
      <w:proofErr w:type="spellStart"/>
      <w:r>
        <w:rPr>
          <w:rFonts w:ascii="Arial" w:hAnsi="Arial" w:cs="Arial"/>
          <w:color w:val="000000"/>
          <w:sz w:val="21"/>
          <w:szCs w:val="21"/>
          <w:lang w:val="en-MY"/>
        </w:rPr>
        <w:t>Maphilindo</w:t>
      </w:r>
      <w:proofErr w:type="spellEnd"/>
      <w:r>
        <w:rPr>
          <w:rFonts w:ascii="Arial" w:hAnsi="Arial" w:cs="Arial"/>
          <w:color w:val="000000"/>
          <w:sz w:val="21"/>
          <w:szCs w:val="21"/>
          <w:lang w:val="en-MY"/>
        </w:rPr>
        <w:t xml:space="preserve"> in 2001. He has 20 years of experience in the insurance industry and has handled various classes of claim. He specializes in Liability and Financial Loss.  In regards to Fraud Claims, S.G. </w:t>
      </w:r>
      <w:proofErr w:type="spellStart"/>
      <w:r>
        <w:rPr>
          <w:rFonts w:ascii="Arial" w:hAnsi="Arial" w:cs="Arial"/>
          <w:color w:val="000000"/>
          <w:sz w:val="21"/>
          <w:szCs w:val="21"/>
          <w:lang w:val="en-MY"/>
        </w:rPr>
        <w:t>Bala</w:t>
      </w:r>
      <w:proofErr w:type="spellEnd"/>
      <w:r>
        <w:rPr>
          <w:rFonts w:ascii="Arial" w:hAnsi="Arial" w:cs="Arial"/>
          <w:color w:val="000000"/>
          <w:sz w:val="21"/>
          <w:szCs w:val="21"/>
          <w:lang w:val="en-MY"/>
        </w:rPr>
        <w:t xml:space="preserve"> has personally handled many of these losses throughout his experience ranging up to RM30million claims both in Malaysia and Singapore.</w:t>
      </w:r>
    </w:p>
    <w:p w:rsidR="00622331" w:rsidRDefault="00622331" w:rsidP="00622331">
      <w:pPr>
        <w:jc w:val="both"/>
        <w:rPr>
          <w:rFonts w:ascii="Arial" w:hAnsi="Arial" w:cs="Arial"/>
          <w:b/>
          <w:bCs/>
          <w:lang w:val="en-MY"/>
        </w:rPr>
      </w:pPr>
    </w:p>
    <w:p w:rsidR="00622331" w:rsidRDefault="00622331" w:rsidP="00622331">
      <w:pPr>
        <w:jc w:val="both"/>
        <w:rPr>
          <w:rFonts w:ascii="Arial" w:hAnsi="Arial" w:cs="Arial"/>
          <w:b/>
          <w:bCs/>
          <w:lang w:val="en-MY"/>
        </w:rPr>
      </w:pPr>
    </w:p>
    <w:p w:rsidR="00622331" w:rsidRDefault="00622331" w:rsidP="00622331">
      <w:pPr>
        <w:jc w:val="both"/>
        <w:rPr>
          <w:rFonts w:ascii="Arial" w:hAnsi="Arial" w:cs="Arial"/>
          <w:i/>
          <w:iCs/>
          <w:lang w:val="en-MY"/>
        </w:rPr>
      </w:pPr>
      <w:r>
        <w:rPr>
          <w:rFonts w:ascii="Arial" w:hAnsi="Arial" w:cs="Arial"/>
          <w:b/>
          <w:bCs/>
          <w:lang w:val="en-MY"/>
        </w:rPr>
        <w:t xml:space="preserve">WORKSHOP CONTENT </w:t>
      </w:r>
      <w:r>
        <w:rPr>
          <w:rFonts w:ascii="Arial" w:hAnsi="Arial" w:cs="Arial"/>
          <w:i/>
          <w:iCs/>
          <w:lang w:val="en-MY"/>
        </w:rPr>
        <w:t>(Refer attached)</w:t>
      </w:r>
    </w:p>
    <w:p w:rsidR="00622331" w:rsidRDefault="00622331" w:rsidP="00622331">
      <w:pPr>
        <w:jc w:val="both"/>
        <w:rPr>
          <w:rFonts w:ascii="Arial" w:hAnsi="Arial" w:cs="Arial"/>
          <w:b/>
          <w:bCs/>
          <w:lang w:val="en-MY"/>
        </w:rPr>
      </w:pPr>
    </w:p>
    <w:p w:rsidR="00622331" w:rsidRDefault="00622331" w:rsidP="00622331">
      <w:pPr>
        <w:jc w:val="both"/>
        <w:rPr>
          <w:rFonts w:ascii="Arial" w:hAnsi="Arial" w:cs="Arial"/>
          <w:b/>
          <w:bCs/>
          <w:lang w:val="en-MY"/>
        </w:rPr>
      </w:pPr>
    </w:p>
    <w:tbl>
      <w:tblPr>
        <w:tblpPr w:leftFromText="174" w:rightFromText="174" w:vertAnchor="text"/>
        <w:tblW w:w="9639" w:type="dxa"/>
        <w:tblCellMar>
          <w:left w:w="0" w:type="dxa"/>
          <w:right w:w="0" w:type="dxa"/>
        </w:tblCellMar>
        <w:tblLook w:val="04A0"/>
      </w:tblPr>
      <w:tblGrid>
        <w:gridCol w:w="3260"/>
        <w:gridCol w:w="6379"/>
      </w:tblGrid>
      <w:tr w:rsidR="00622331" w:rsidTr="00622331">
        <w:trPr>
          <w:trHeight w:val="36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2331" w:rsidRDefault="00622331">
            <w:pPr>
              <w:jc w:val="center"/>
              <w:rPr>
                <w:rFonts w:ascii="Arial" w:hAnsi="Arial" w:cs="Arial"/>
                <w:smallCaps/>
                <w:sz w:val="24"/>
                <w:szCs w:val="24"/>
              </w:rPr>
            </w:pPr>
            <w:r>
              <w:rPr>
                <w:rFonts w:ascii="Arial" w:hAnsi="Arial" w:cs="Arial"/>
                <w:smallCaps/>
              </w:rPr>
              <w:t>SPEAKER</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2331" w:rsidRDefault="00622331">
            <w:pPr>
              <w:jc w:val="center"/>
              <w:rPr>
                <w:rFonts w:ascii="Arial" w:hAnsi="Arial" w:cs="Arial"/>
                <w:smallCaps/>
                <w:sz w:val="24"/>
                <w:szCs w:val="24"/>
              </w:rPr>
            </w:pPr>
            <w:r>
              <w:rPr>
                <w:rFonts w:ascii="Arial" w:hAnsi="Arial" w:cs="Arial"/>
                <w:smallCaps/>
              </w:rPr>
              <w:t>TOPIC</w:t>
            </w:r>
          </w:p>
        </w:tc>
      </w:tr>
      <w:tr w:rsidR="00622331" w:rsidTr="00622331">
        <w:trPr>
          <w:trHeight w:val="1722"/>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331" w:rsidRDefault="00622331">
            <w:pPr>
              <w:rPr>
                <w:rFonts w:ascii="Arial" w:hAnsi="Arial" w:cs="Arial"/>
                <w:b/>
                <w:bCs/>
                <w:smallCaps/>
                <w:sz w:val="24"/>
                <w:szCs w:val="24"/>
              </w:rPr>
            </w:pPr>
          </w:p>
          <w:p w:rsidR="00622331" w:rsidRDefault="00622331">
            <w:pPr>
              <w:jc w:val="center"/>
              <w:rPr>
                <w:rFonts w:ascii="Arial" w:hAnsi="Arial" w:cs="Arial"/>
                <w:b/>
                <w:bCs/>
              </w:rPr>
            </w:pPr>
            <w:r>
              <w:rPr>
                <w:rFonts w:ascii="Arial" w:hAnsi="Arial" w:cs="Arial"/>
                <w:b/>
                <w:bCs/>
              </w:rPr>
              <w:t xml:space="preserve">MR GOH CHING ON </w:t>
            </w:r>
          </w:p>
          <w:p w:rsidR="00622331" w:rsidRDefault="00622331">
            <w:pPr>
              <w:jc w:val="center"/>
              <w:rPr>
                <w:rFonts w:ascii="Arial" w:hAnsi="Arial" w:cs="Arial"/>
                <w:sz w:val="23"/>
                <w:szCs w:val="23"/>
              </w:rPr>
            </w:pPr>
          </w:p>
          <w:p w:rsidR="00622331" w:rsidRDefault="00622331">
            <w:pPr>
              <w:jc w:val="center"/>
              <w:rPr>
                <w:rFonts w:ascii="Arial" w:hAnsi="Arial" w:cs="Arial"/>
                <w:sz w:val="21"/>
                <w:szCs w:val="21"/>
              </w:rPr>
            </w:pPr>
            <w:r>
              <w:rPr>
                <w:rFonts w:ascii="Arial" w:hAnsi="Arial" w:cs="Arial"/>
                <w:sz w:val="21"/>
                <w:szCs w:val="21"/>
              </w:rPr>
              <w:t>OVERSEAS ASSURANCE CORPORATION (M) BHD</w:t>
            </w:r>
          </w:p>
          <w:p w:rsidR="00622331" w:rsidRDefault="00622331">
            <w:pPr>
              <w:jc w:val="center"/>
              <w:rPr>
                <w:rFonts w:ascii="Arial" w:hAnsi="Arial" w:cs="Arial"/>
                <w:sz w:val="21"/>
                <w:szCs w:val="21"/>
              </w:rPr>
            </w:pPr>
          </w:p>
          <w:p w:rsidR="00622331" w:rsidRDefault="00622331">
            <w:pPr>
              <w:jc w:val="center"/>
              <w:rPr>
                <w:rFonts w:ascii="Arial" w:hAnsi="Arial" w:cs="Arial"/>
                <w:sz w:val="21"/>
                <w:szCs w:val="21"/>
              </w:rPr>
            </w:pPr>
            <w:r>
              <w:rPr>
                <w:rFonts w:ascii="Arial" w:hAnsi="Arial" w:cs="Arial"/>
                <w:sz w:val="21"/>
                <w:szCs w:val="21"/>
              </w:rPr>
              <w:t xml:space="preserve">&amp; </w:t>
            </w:r>
          </w:p>
          <w:p w:rsidR="00622331" w:rsidRDefault="00622331">
            <w:pPr>
              <w:jc w:val="center"/>
              <w:rPr>
                <w:rFonts w:ascii="Arial" w:hAnsi="Arial" w:cs="Arial"/>
                <w:sz w:val="21"/>
                <w:szCs w:val="21"/>
              </w:rPr>
            </w:pPr>
          </w:p>
          <w:p w:rsidR="00622331" w:rsidRDefault="00622331">
            <w:pPr>
              <w:jc w:val="center"/>
              <w:rPr>
                <w:rFonts w:ascii="Arial" w:hAnsi="Arial" w:cs="Arial"/>
                <w:b/>
                <w:bCs/>
                <w:sz w:val="24"/>
                <w:szCs w:val="24"/>
              </w:rPr>
            </w:pPr>
            <w:r>
              <w:rPr>
                <w:rFonts w:ascii="Arial" w:hAnsi="Arial" w:cs="Arial"/>
                <w:b/>
                <w:bCs/>
              </w:rPr>
              <w:t>MR MICHAEL LAU</w:t>
            </w:r>
          </w:p>
          <w:p w:rsidR="00622331" w:rsidRDefault="00622331">
            <w:pPr>
              <w:jc w:val="center"/>
              <w:rPr>
                <w:rFonts w:ascii="Arial" w:hAnsi="Arial" w:cs="Arial"/>
                <w:b/>
                <w:bCs/>
              </w:rPr>
            </w:pPr>
          </w:p>
          <w:p w:rsidR="00622331" w:rsidRDefault="00622331">
            <w:pPr>
              <w:jc w:val="center"/>
              <w:rPr>
                <w:rFonts w:ascii="Arial" w:hAnsi="Arial" w:cs="Arial"/>
                <w:sz w:val="21"/>
                <w:szCs w:val="21"/>
              </w:rPr>
            </w:pPr>
            <w:r>
              <w:rPr>
                <w:rFonts w:ascii="Arial" w:hAnsi="Arial" w:cs="Arial"/>
                <w:sz w:val="21"/>
                <w:szCs w:val="21"/>
              </w:rPr>
              <w:t>CRAWFORD ADJUSTERS SDN BHD</w:t>
            </w:r>
          </w:p>
          <w:p w:rsidR="00622331" w:rsidRDefault="00622331">
            <w:pPr>
              <w:jc w:val="center"/>
              <w:rPr>
                <w:rFonts w:ascii="Arial" w:hAnsi="Arial" w:cs="Arial"/>
                <w:b/>
                <w:bCs/>
                <w:sz w:val="24"/>
                <w:szCs w:val="24"/>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622331" w:rsidRDefault="00622331">
            <w:pPr>
              <w:rPr>
                <w:rFonts w:ascii="Arial" w:hAnsi="Arial" w:cs="Arial"/>
                <w:b/>
                <w:bCs/>
                <w:sz w:val="24"/>
                <w:szCs w:val="24"/>
                <w:highlight w:val="yellow"/>
              </w:rPr>
            </w:pPr>
          </w:p>
          <w:p w:rsidR="00622331" w:rsidRDefault="00622331" w:rsidP="00356E37">
            <w:pPr>
              <w:numPr>
                <w:ilvl w:val="0"/>
                <w:numId w:val="3"/>
              </w:numPr>
              <w:spacing w:after="240"/>
              <w:rPr>
                <w:rFonts w:ascii="Arial" w:hAnsi="Arial" w:cs="Arial"/>
              </w:rPr>
            </w:pPr>
            <w:r>
              <w:rPr>
                <w:rFonts w:ascii="Arial" w:hAnsi="Arial" w:cs="Arial"/>
              </w:rPr>
              <w:t>Fraud awareness and Combating fraud</w:t>
            </w:r>
          </w:p>
          <w:p w:rsidR="00622331" w:rsidRDefault="00622331" w:rsidP="00356E37">
            <w:pPr>
              <w:numPr>
                <w:ilvl w:val="0"/>
                <w:numId w:val="4"/>
              </w:numPr>
              <w:spacing w:line="276" w:lineRule="auto"/>
              <w:ind w:firstLine="23"/>
              <w:rPr>
                <w:rFonts w:ascii="Arial" w:hAnsi="Arial" w:cs="Arial"/>
              </w:rPr>
            </w:pPr>
            <w:r>
              <w:rPr>
                <w:rFonts w:ascii="Arial" w:hAnsi="Arial" w:cs="Arial"/>
              </w:rPr>
              <w:t>Issues</w:t>
            </w:r>
          </w:p>
          <w:p w:rsidR="00622331" w:rsidRDefault="00622331" w:rsidP="00356E37">
            <w:pPr>
              <w:numPr>
                <w:ilvl w:val="0"/>
                <w:numId w:val="4"/>
              </w:numPr>
              <w:spacing w:line="276" w:lineRule="auto"/>
              <w:ind w:firstLine="23"/>
              <w:rPr>
                <w:rFonts w:ascii="Arial" w:hAnsi="Arial" w:cs="Arial"/>
              </w:rPr>
            </w:pPr>
            <w:r>
              <w:rPr>
                <w:rFonts w:ascii="Arial" w:hAnsi="Arial" w:cs="Arial"/>
              </w:rPr>
              <w:t>Methodologies</w:t>
            </w:r>
          </w:p>
          <w:p w:rsidR="00622331" w:rsidRDefault="00622331" w:rsidP="00356E37">
            <w:pPr>
              <w:numPr>
                <w:ilvl w:val="0"/>
                <w:numId w:val="4"/>
              </w:numPr>
              <w:spacing w:line="276" w:lineRule="auto"/>
              <w:ind w:firstLine="23"/>
              <w:rPr>
                <w:rFonts w:ascii="Arial" w:hAnsi="Arial" w:cs="Arial"/>
              </w:rPr>
            </w:pPr>
            <w:r>
              <w:rPr>
                <w:rFonts w:ascii="Arial" w:hAnsi="Arial" w:cs="Arial"/>
              </w:rPr>
              <w:t>Fraud in Malaysia</w:t>
            </w:r>
          </w:p>
          <w:p w:rsidR="00622331" w:rsidRDefault="00622331" w:rsidP="00356E37">
            <w:pPr>
              <w:numPr>
                <w:ilvl w:val="0"/>
                <w:numId w:val="4"/>
              </w:numPr>
              <w:spacing w:line="276" w:lineRule="auto"/>
              <w:ind w:firstLine="23"/>
              <w:rPr>
                <w:rFonts w:ascii="Arial" w:hAnsi="Arial" w:cs="Arial"/>
              </w:rPr>
            </w:pPr>
            <w:r>
              <w:rPr>
                <w:rFonts w:ascii="Arial" w:hAnsi="Arial" w:cs="Arial"/>
              </w:rPr>
              <w:t>Industry efforts</w:t>
            </w:r>
          </w:p>
          <w:p w:rsidR="00622331" w:rsidRDefault="00622331" w:rsidP="00356E37">
            <w:pPr>
              <w:numPr>
                <w:ilvl w:val="0"/>
                <w:numId w:val="4"/>
              </w:numPr>
              <w:spacing w:line="276" w:lineRule="auto"/>
              <w:ind w:firstLine="23"/>
              <w:rPr>
                <w:rFonts w:ascii="Arial" w:hAnsi="Arial" w:cs="Arial"/>
              </w:rPr>
            </w:pPr>
            <w:r>
              <w:rPr>
                <w:rFonts w:ascii="Arial" w:hAnsi="Arial" w:cs="Arial"/>
              </w:rPr>
              <w:t>Claims initiatives to combat fraud</w:t>
            </w:r>
          </w:p>
          <w:p w:rsidR="00622331" w:rsidRDefault="00622331" w:rsidP="00356E37">
            <w:pPr>
              <w:numPr>
                <w:ilvl w:val="0"/>
                <w:numId w:val="4"/>
              </w:numPr>
              <w:spacing w:line="276" w:lineRule="auto"/>
              <w:ind w:firstLine="23"/>
              <w:rPr>
                <w:rFonts w:ascii="Arial" w:hAnsi="Arial" w:cs="Arial"/>
              </w:rPr>
            </w:pPr>
            <w:r>
              <w:rPr>
                <w:rFonts w:ascii="Arial" w:hAnsi="Arial" w:cs="Arial"/>
              </w:rPr>
              <w:t>Case studies</w:t>
            </w:r>
          </w:p>
          <w:p w:rsidR="00622331" w:rsidRDefault="00622331">
            <w:pPr>
              <w:spacing w:line="360" w:lineRule="auto"/>
              <w:rPr>
                <w:rFonts w:ascii="Arial" w:hAnsi="Arial" w:cs="Arial"/>
              </w:rPr>
            </w:pPr>
          </w:p>
          <w:p w:rsidR="00622331" w:rsidRDefault="00622331" w:rsidP="00356E37">
            <w:pPr>
              <w:numPr>
                <w:ilvl w:val="0"/>
                <w:numId w:val="3"/>
              </w:numPr>
              <w:rPr>
                <w:rFonts w:ascii="Arial" w:hAnsi="Arial" w:cs="Arial"/>
              </w:rPr>
            </w:pPr>
            <w:r>
              <w:rPr>
                <w:rFonts w:ascii="Arial" w:hAnsi="Arial" w:cs="Arial"/>
              </w:rPr>
              <w:t>Current Trends in PA Fraud</w:t>
            </w:r>
          </w:p>
          <w:p w:rsidR="00622331" w:rsidRDefault="00622331">
            <w:pPr>
              <w:spacing w:line="360" w:lineRule="auto"/>
              <w:ind w:left="720"/>
              <w:rPr>
                <w:rFonts w:ascii="Arial" w:hAnsi="Arial" w:cs="Arial"/>
                <w:sz w:val="16"/>
                <w:szCs w:val="16"/>
              </w:rPr>
            </w:pPr>
          </w:p>
        </w:tc>
      </w:tr>
      <w:tr w:rsidR="00622331" w:rsidTr="00622331">
        <w:trPr>
          <w:trHeight w:val="697"/>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331" w:rsidRDefault="00622331">
            <w:pPr>
              <w:rPr>
                <w:rFonts w:ascii="Arial" w:hAnsi="Arial" w:cs="Arial"/>
                <w:b/>
                <w:bCs/>
                <w:smallCaps/>
                <w:sz w:val="24"/>
                <w:szCs w:val="24"/>
              </w:rPr>
            </w:pPr>
          </w:p>
          <w:p w:rsidR="00622331" w:rsidRDefault="00622331">
            <w:pPr>
              <w:jc w:val="center"/>
              <w:rPr>
                <w:rFonts w:ascii="Arial" w:hAnsi="Arial" w:cs="Arial"/>
                <w:b/>
                <w:bCs/>
                <w:color w:val="000000"/>
              </w:rPr>
            </w:pPr>
            <w:r>
              <w:rPr>
                <w:rFonts w:ascii="Arial" w:hAnsi="Arial" w:cs="Arial"/>
                <w:b/>
                <w:bCs/>
                <w:color w:val="000000"/>
              </w:rPr>
              <w:t>MR S.G.BALA</w:t>
            </w:r>
          </w:p>
          <w:p w:rsidR="00622331" w:rsidRDefault="00622331">
            <w:pPr>
              <w:jc w:val="center"/>
              <w:rPr>
                <w:rFonts w:ascii="Arial" w:hAnsi="Arial" w:cs="Arial"/>
                <w:b/>
                <w:bCs/>
                <w:color w:val="000000"/>
                <w:sz w:val="21"/>
                <w:szCs w:val="21"/>
              </w:rPr>
            </w:pPr>
          </w:p>
          <w:p w:rsidR="00622331" w:rsidRDefault="00622331">
            <w:pPr>
              <w:jc w:val="center"/>
              <w:rPr>
                <w:rFonts w:ascii="Arial" w:hAnsi="Arial" w:cs="Arial"/>
                <w:sz w:val="21"/>
                <w:szCs w:val="21"/>
              </w:rPr>
            </w:pPr>
            <w:r>
              <w:rPr>
                <w:rFonts w:ascii="Arial" w:hAnsi="Arial" w:cs="Arial"/>
                <w:sz w:val="21"/>
                <w:szCs w:val="21"/>
              </w:rPr>
              <w:t>MAPHILINDO INTERNATIONAL SDN BHD</w:t>
            </w:r>
          </w:p>
          <w:p w:rsidR="00622331" w:rsidRDefault="00622331">
            <w:pPr>
              <w:rPr>
                <w:rFonts w:ascii="Arial" w:hAnsi="Arial" w:cs="Arial"/>
                <w:sz w:val="21"/>
                <w:szCs w:val="21"/>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622331" w:rsidRDefault="00622331">
            <w:pPr>
              <w:rPr>
                <w:rFonts w:ascii="Arial" w:hAnsi="Arial" w:cs="Arial"/>
                <w:b/>
                <w:bCs/>
                <w:sz w:val="24"/>
                <w:szCs w:val="24"/>
              </w:rPr>
            </w:pPr>
            <w:r>
              <w:rPr>
                <w:rFonts w:ascii="Arial" w:hAnsi="Arial" w:cs="Arial"/>
                <w:b/>
                <w:bCs/>
              </w:rPr>
              <w:t xml:space="preserve">            </w:t>
            </w:r>
          </w:p>
          <w:p w:rsidR="00622331" w:rsidRDefault="00622331">
            <w:pPr>
              <w:spacing w:line="360" w:lineRule="auto"/>
              <w:rPr>
                <w:rFonts w:ascii="Arial" w:hAnsi="Arial" w:cs="Arial"/>
              </w:rPr>
            </w:pPr>
          </w:p>
          <w:p w:rsidR="00622331" w:rsidRDefault="00622331" w:rsidP="00356E37">
            <w:pPr>
              <w:numPr>
                <w:ilvl w:val="0"/>
                <w:numId w:val="3"/>
              </w:numPr>
              <w:spacing w:line="360" w:lineRule="auto"/>
              <w:rPr>
                <w:rFonts w:ascii="Arial" w:hAnsi="Arial" w:cs="Arial"/>
                <w:sz w:val="24"/>
                <w:szCs w:val="24"/>
              </w:rPr>
            </w:pPr>
            <w:r>
              <w:rPr>
                <w:rFonts w:ascii="Arial" w:hAnsi="Arial" w:cs="Arial"/>
              </w:rPr>
              <w:t>Handling of Fraud Claims</w:t>
            </w:r>
          </w:p>
        </w:tc>
      </w:tr>
    </w:tbl>
    <w:p w:rsidR="00622331" w:rsidRDefault="00622331" w:rsidP="00622331">
      <w:pPr>
        <w:jc w:val="both"/>
        <w:rPr>
          <w:rFonts w:ascii="Arial" w:hAnsi="Arial" w:cs="Arial"/>
          <w:b/>
          <w:bCs/>
          <w:lang w:val="en-MY"/>
        </w:rPr>
      </w:pPr>
    </w:p>
    <w:p w:rsidR="00622331" w:rsidRDefault="00622331" w:rsidP="00622331">
      <w:pPr>
        <w:jc w:val="both"/>
        <w:rPr>
          <w:rFonts w:ascii="Arial" w:hAnsi="Arial" w:cs="Arial"/>
          <w:b/>
          <w:bCs/>
          <w:lang w:val="en-MY"/>
        </w:rPr>
      </w:pPr>
    </w:p>
    <w:p w:rsidR="00622331" w:rsidRDefault="00622331" w:rsidP="00622331">
      <w:pPr>
        <w:jc w:val="both"/>
        <w:rPr>
          <w:rFonts w:ascii="Arial" w:hAnsi="Arial" w:cs="Arial"/>
          <w:b/>
          <w:bCs/>
          <w:lang w:val="en-MY"/>
        </w:rPr>
      </w:pPr>
      <w:r>
        <w:rPr>
          <w:rFonts w:ascii="Arial" w:hAnsi="Arial" w:cs="Arial"/>
          <w:b/>
          <w:bCs/>
          <w:lang w:val="en-MY"/>
        </w:rPr>
        <w:t>PARTICIPANT FEE</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r>
        <w:rPr>
          <w:rFonts w:ascii="Arial" w:hAnsi="Arial" w:cs="Arial"/>
          <w:b/>
          <w:bCs/>
          <w:lang w:val="en-MY"/>
        </w:rPr>
        <w:t>NICS Members</w:t>
      </w:r>
      <w:r>
        <w:rPr>
          <w:rFonts w:ascii="Arial" w:hAnsi="Arial" w:cs="Arial"/>
          <w:lang w:val="en-MY"/>
        </w:rPr>
        <w:t>: RM600.00 per participant</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r>
        <w:rPr>
          <w:rFonts w:ascii="Arial" w:hAnsi="Arial" w:cs="Arial"/>
          <w:b/>
          <w:bCs/>
          <w:lang w:val="en-MY"/>
        </w:rPr>
        <w:t>NON – Members</w:t>
      </w:r>
      <w:r>
        <w:rPr>
          <w:rFonts w:ascii="Arial" w:hAnsi="Arial" w:cs="Arial"/>
          <w:lang w:val="en-MY"/>
        </w:rPr>
        <w:t>: RM800.00 per participant</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p>
    <w:p w:rsidR="00622331" w:rsidRDefault="00622331" w:rsidP="00622331">
      <w:pPr>
        <w:jc w:val="both"/>
        <w:rPr>
          <w:rFonts w:ascii="Arial" w:hAnsi="Arial" w:cs="Arial"/>
          <w:b/>
          <w:bCs/>
          <w:lang w:val="en-MY"/>
        </w:rPr>
      </w:pPr>
      <w:r>
        <w:rPr>
          <w:rFonts w:ascii="Arial" w:hAnsi="Arial" w:cs="Arial"/>
          <w:b/>
          <w:bCs/>
          <w:lang w:val="en-MY"/>
        </w:rPr>
        <w:t>Complimentary Seat Entitlement:</w:t>
      </w:r>
    </w:p>
    <w:p w:rsidR="00622331" w:rsidRDefault="00622331" w:rsidP="00622331">
      <w:pPr>
        <w:jc w:val="both"/>
        <w:rPr>
          <w:rFonts w:ascii="Arial" w:hAnsi="Arial" w:cs="Arial"/>
          <w:lang w:val="en-MY"/>
        </w:rPr>
      </w:pPr>
    </w:p>
    <w:tbl>
      <w:tblPr>
        <w:tblW w:w="8820" w:type="dxa"/>
        <w:tblInd w:w="108" w:type="dxa"/>
        <w:tblCellMar>
          <w:left w:w="0" w:type="dxa"/>
          <w:right w:w="0" w:type="dxa"/>
        </w:tblCellMar>
        <w:tblLook w:val="04A0"/>
      </w:tblPr>
      <w:tblGrid>
        <w:gridCol w:w="1620"/>
        <w:gridCol w:w="1080"/>
        <w:gridCol w:w="6120"/>
      </w:tblGrid>
      <w:tr w:rsidR="00622331" w:rsidTr="00622331">
        <w:trPr>
          <w:trHeight w:val="567"/>
        </w:trPr>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2331" w:rsidRDefault="00622331">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Members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2331" w:rsidRDefault="00622331">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Local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2331" w:rsidRDefault="00622331">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Every 3 participants registered - 1 complimentary seat </w:t>
            </w:r>
          </w:p>
        </w:tc>
      </w:tr>
      <w:tr w:rsidR="00622331" w:rsidTr="00622331">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2331" w:rsidRDefault="00622331">
            <w:pPr>
              <w:rPr>
                <w:rFonts w:ascii="Arial" w:hAnsi="Arial" w:cs="Arial"/>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331" w:rsidRDefault="00622331">
            <w:pPr>
              <w:pStyle w:val="ListBullet"/>
              <w:numPr>
                <w:ilvl w:val="0"/>
                <w:numId w:val="0"/>
              </w:numPr>
              <w:tabs>
                <w:tab w:val="left" w:pos="720"/>
              </w:tabs>
              <w:ind w:right="-306"/>
              <w:rPr>
                <w:rFonts w:ascii="Arial" w:hAnsi="Arial" w:cs="Arial"/>
                <w:sz w:val="22"/>
                <w:szCs w:val="22"/>
              </w:rPr>
            </w:pPr>
            <w:r>
              <w:rPr>
                <w:rFonts w:ascii="Arial" w:hAnsi="Arial" w:cs="Arial"/>
                <w:sz w:val="22"/>
                <w:szCs w:val="22"/>
              </w:rPr>
              <w:t>Regional</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331" w:rsidRDefault="00622331">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1 participant registered  - 1 complimentary seat</w:t>
            </w:r>
          </w:p>
        </w:tc>
      </w:tr>
      <w:tr w:rsidR="00622331" w:rsidTr="00622331">
        <w:trPr>
          <w:trHeight w:val="56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2331" w:rsidRDefault="00622331">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Non-Members</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22331" w:rsidRDefault="00622331">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5 participants registered - 1 complimentary seat</w:t>
            </w:r>
          </w:p>
        </w:tc>
      </w:tr>
    </w:tbl>
    <w:p w:rsidR="00622331" w:rsidRDefault="00622331" w:rsidP="00622331">
      <w:pPr>
        <w:jc w:val="both"/>
        <w:rPr>
          <w:rFonts w:ascii="Arial" w:hAnsi="Arial" w:cs="Arial"/>
          <w:b/>
          <w:bCs/>
        </w:rPr>
      </w:pPr>
    </w:p>
    <w:p w:rsidR="00622331" w:rsidRDefault="00622331" w:rsidP="00622331">
      <w:pPr>
        <w:jc w:val="both"/>
        <w:rPr>
          <w:rFonts w:ascii="Arial" w:hAnsi="Arial" w:cs="Arial"/>
          <w:b/>
          <w:bCs/>
        </w:rPr>
      </w:pPr>
    </w:p>
    <w:p w:rsidR="00622331" w:rsidRDefault="00622331" w:rsidP="00622331">
      <w:pPr>
        <w:jc w:val="both"/>
        <w:rPr>
          <w:rFonts w:ascii="Arial" w:hAnsi="Arial" w:cs="Arial"/>
          <w:b/>
          <w:bCs/>
          <w:lang w:val="en-MY"/>
        </w:rPr>
      </w:pPr>
      <w:r>
        <w:rPr>
          <w:rFonts w:ascii="Arial" w:hAnsi="Arial" w:cs="Arial"/>
          <w:b/>
          <w:bCs/>
          <w:lang w:val="en-MY"/>
        </w:rPr>
        <w:t>REGISTRATION</w:t>
      </w:r>
    </w:p>
    <w:p w:rsidR="00622331" w:rsidRDefault="00622331" w:rsidP="00622331">
      <w:pPr>
        <w:jc w:val="both"/>
        <w:rPr>
          <w:rFonts w:ascii="Arial" w:hAnsi="Arial" w:cs="Arial"/>
          <w:b/>
          <w:bCs/>
          <w:lang w:val="en-MY"/>
        </w:rPr>
      </w:pPr>
    </w:p>
    <w:p w:rsidR="00622331" w:rsidRDefault="00622331" w:rsidP="00622331">
      <w:pPr>
        <w:jc w:val="both"/>
        <w:rPr>
          <w:rFonts w:ascii="Arial" w:hAnsi="Arial" w:cs="Arial"/>
          <w:lang w:val="en-MY"/>
        </w:rPr>
      </w:pPr>
      <w:r>
        <w:rPr>
          <w:rFonts w:ascii="Arial" w:hAnsi="Arial" w:cs="Arial"/>
          <w:lang w:val="en-MY"/>
        </w:rPr>
        <w:t xml:space="preserve">The Registration Form is attached herewith. </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r>
        <w:rPr>
          <w:rFonts w:ascii="Arial" w:hAnsi="Arial" w:cs="Arial"/>
          <w:lang w:val="en-MY"/>
        </w:rPr>
        <w:t>Kindly complete and email to &lt;</w:t>
      </w:r>
      <w:hyperlink r:id="rId7" w:history="1">
        <w:r>
          <w:rPr>
            <w:rStyle w:val="Hyperlink"/>
            <w:rFonts w:ascii="Arial" w:hAnsi="Arial" w:cs="Arial"/>
            <w:i/>
            <w:iCs/>
            <w:lang w:val="en-MY"/>
          </w:rPr>
          <w:t>neethya.kalyani@my.gt.com</w:t>
        </w:r>
      </w:hyperlink>
      <w:r>
        <w:rPr>
          <w:rFonts w:ascii="Arial" w:hAnsi="Arial" w:cs="Arial"/>
          <w:lang w:val="en-MY"/>
        </w:rPr>
        <w:t xml:space="preserve">&gt; / </w:t>
      </w:r>
      <w:r>
        <w:rPr>
          <w:rFonts w:ascii="Arial" w:hAnsi="Arial" w:cs="Arial"/>
          <w:i/>
          <w:iCs/>
          <w:lang w:val="en-MY"/>
        </w:rPr>
        <w:t>&lt;</w:t>
      </w:r>
      <w:hyperlink r:id="rId8" w:history="1">
        <w:r>
          <w:rPr>
            <w:rStyle w:val="Hyperlink"/>
            <w:rFonts w:ascii="Arial" w:hAnsi="Arial" w:cs="Arial"/>
            <w:i/>
            <w:iCs/>
            <w:lang w:val="en-MY"/>
          </w:rPr>
          <w:t>nancy.malar@my.gt.com</w:t>
        </w:r>
      </w:hyperlink>
      <w:r>
        <w:rPr>
          <w:rFonts w:ascii="Arial" w:hAnsi="Arial" w:cs="Arial"/>
          <w:i/>
          <w:iCs/>
          <w:lang w:val="en-MY"/>
        </w:rPr>
        <w:t>&gt;</w:t>
      </w:r>
      <w:r>
        <w:rPr>
          <w:rFonts w:ascii="Arial" w:hAnsi="Arial" w:cs="Arial"/>
          <w:lang w:val="en-MY"/>
        </w:rPr>
        <w:t xml:space="preserve"> </w:t>
      </w:r>
    </w:p>
    <w:p w:rsidR="00622331" w:rsidRDefault="00622331" w:rsidP="00622331">
      <w:pPr>
        <w:jc w:val="both"/>
        <w:rPr>
          <w:rFonts w:ascii="Arial" w:hAnsi="Arial" w:cs="Arial"/>
          <w:sz w:val="10"/>
          <w:szCs w:val="10"/>
          <w:lang w:val="en-MY"/>
        </w:rPr>
      </w:pPr>
    </w:p>
    <w:p w:rsidR="00622331" w:rsidRDefault="00622331" w:rsidP="00622331">
      <w:pPr>
        <w:jc w:val="both"/>
        <w:rPr>
          <w:rFonts w:ascii="Arial" w:hAnsi="Arial" w:cs="Arial"/>
          <w:b/>
          <w:bCs/>
          <w:i/>
          <w:iCs/>
          <w:lang w:val="en-MY"/>
        </w:rPr>
      </w:pPr>
      <w:r>
        <w:rPr>
          <w:rFonts w:ascii="Arial" w:hAnsi="Arial" w:cs="Arial"/>
          <w:b/>
          <w:bCs/>
          <w:i/>
          <w:iCs/>
          <w:lang w:val="en-MY"/>
        </w:rPr>
        <w:t>(The registration will be confirmed upon receiving the full payment)</w:t>
      </w:r>
    </w:p>
    <w:p w:rsidR="00622331" w:rsidRDefault="00622331" w:rsidP="00622331">
      <w:pPr>
        <w:jc w:val="both"/>
        <w:rPr>
          <w:rFonts w:ascii="Arial" w:hAnsi="Arial" w:cs="Arial"/>
          <w:b/>
          <w:bCs/>
          <w:sz w:val="20"/>
          <w:szCs w:val="20"/>
          <w:lang w:val="en-MY"/>
        </w:rPr>
      </w:pPr>
    </w:p>
    <w:p w:rsidR="00622331" w:rsidRDefault="00622331" w:rsidP="00622331">
      <w:pPr>
        <w:jc w:val="both"/>
        <w:rPr>
          <w:rFonts w:ascii="Arial" w:hAnsi="Arial" w:cs="Arial"/>
          <w:b/>
          <w:bCs/>
          <w:sz w:val="20"/>
          <w:szCs w:val="20"/>
          <w:lang w:val="en-MY"/>
        </w:rPr>
      </w:pPr>
    </w:p>
    <w:p w:rsidR="00622331" w:rsidRDefault="00622331" w:rsidP="00622331">
      <w:pPr>
        <w:jc w:val="both"/>
        <w:rPr>
          <w:rFonts w:ascii="Arial" w:hAnsi="Arial" w:cs="Arial"/>
          <w:b/>
          <w:bCs/>
          <w:lang w:val="en-MY"/>
        </w:rPr>
      </w:pPr>
      <w:r>
        <w:rPr>
          <w:rFonts w:ascii="Arial" w:hAnsi="Arial" w:cs="Arial"/>
          <w:b/>
          <w:bCs/>
          <w:lang w:val="en-MY"/>
        </w:rPr>
        <w:t xml:space="preserve">CLOSING DATE </w:t>
      </w:r>
    </w:p>
    <w:p w:rsidR="00622331" w:rsidRDefault="00622331" w:rsidP="00622331">
      <w:pPr>
        <w:jc w:val="both"/>
        <w:rPr>
          <w:rFonts w:ascii="Arial" w:hAnsi="Arial" w:cs="Arial"/>
          <w:lang w:val="en-MY"/>
        </w:rPr>
      </w:pPr>
    </w:p>
    <w:p w:rsidR="00622331" w:rsidRDefault="00622331" w:rsidP="00622331">
      <w:pPr>
        <w:ind w:right="30"/>
        <w:jc w:val="both"/>
        <w:rPr>
          <w:rFonts w:ascii="Arial" w:hAnsi="Arial" w:cs="Arial"/>
          <w:b/>
          <w:bCs/>
          <w:lang w:val="en-MY"/>
        </w:rPr>
      </w:pPr>
      <w:r>
        <w:rPr>
          <w:rFonts w:ascii="Arial" w:hAnsi="Arial" w:cs="Arial"/>
          <w:lang w:val="en-MY"/>
        </w:rPr>
        <w:t xml:space="preserve">Please submit the completed registration form and the full payment by </w:t>
      </w:r>
      <w:r>
        <w:rPr>
          <w:rFonts w:ascii="Arial" w:hAnsi="Arial" w:cs="Arial"/>
          <w:b/>
          <w:bCs/>
          <w:lang w:val="en-MY"/>
        </w:rPr>
        <w:t xml:space="preserve">Monday, 01 August 2016. </w:t>
      </w:r>
    </w:p>
    <w:p w:rsidR="00622331" w:rsidRDefault="00622331" w:rsidP="00622331">
      <w:pPr>
        <w:jc w:val="both"/>
        <w:rPr>
          <w:rFonts w:ascii="Arial" w:hAnsi="Arial" w:cs="Arial"/>
          <w:sz w:val="20"/>
          <w:szCs w:val="20"/>
          <w:lang w:val="en-MY"/>
        </w:rPr>
      </w:pPr>
    </w:p>
    <w:p w:rsidR="00622331" w:rsidRDefault="00622331" w:rsidP="00622331">
      <w:pPr>
        <w:jc w:val="both"/>
        <w:rPr>
          <w:rFonts w:ascii="Arial" w:hAnsi="Arial" w:cs="Arial"/>
          <w:b/>
          <w:bCs/>
          <w:lang w:val="en-MY"/>
        </w:rPr>
      </w:pPr>
      <w:r>
        <w:rPr>
          <w:rFonts w:ascii="Arial" w:hAnsi="Arial" w:cs="Arial"/>
          <w:b/>
          <w:bCs/>
          <w:lang w:val="en-MY"/>
        </w:rPr>
        <w:t xml:space="preserve">FURTHER INFORMATION </w:t>
      </w:r>
    </w:p>
    <w:p w:rsidR="00622331" w:rsidRDefault="00622331" w:rsidP="00622331">
      <w:pPr>
        <w:jc w:val="both"/>
        <w:rPr>
          <w:rFonts w:ascii="Arial" w:hAnsi="Arial" w:cs="Arial"/>
          <w:b/>
          <w:bCs/>
          <w:lang w:val="en-MY"/>
        </w:rPr>
      </w:pPr>
    </w:p>
    <w:p w:rsidR="00622331" w:rsidRDefault="00622331" w:rsidP="00622331">
      <w:pPr>
        <w:ind w:right="30"/>
        <w:jc w:val="both"/>
        <w:rPr>
          <w:rFonts w:ascii="Arial" w:hAnsi="Arial" w:cs="Arial"/>
          <w:lang w:val="en-MY"/>
        </w:rPr>
      </w:pPr>
      <w:r>
        <w:rPr>
          <w:rFonts w:ascii="Arial" w:hAnsi="Arial" w:cs="Arial"/>
          <w:lang w:val="en-MY"/>
        </w:rPr>
        <w:t xml:space="preserve">If you require any further information or clarification, please do not hesitate to contact Ms </w:t>
      </w:r>
      <w:proofErr w:type="spellStart"/>
      <w:r>
        <w:rPr>
          <w:rFonts w:ascii="Arial" w:hAnsi="Arial" w:cs="Arial"/>
          <w:lang w:val="en-MY"/>
        </w:rPr>
        <w:t>Thya</w:t>
      </w:r>
      <w:proofErr w:type="spellEnd"/>
      <w:r>
        <w:rPr>
          <w:rFonts w:ascii="Arial" w:hAnsi="Arial" w:cs="Arial"/>
          <w:lang w:val="en-MY"/>
        </w:rPr>
        <w:t xml:space="preserve"> or Ms Nancy at 03-2692 4022 or email at </w:t>
      </w:r>
      <w:r>
        <w:rPr>
          <w:rFonts w:ascii="Arial" w:hAnsi="Arial" w:cs="Arial"/>
          <w:i/>
          <w:iCs/>
          <w:lang w:val="en-MY"/>
        </w:rPr>
        <w:t>&lt;</w:t>
      </w:r>
      <w:hyperlink r:id="rId9" w:history="1">
        <w:r>
          <w:rPr>
            <w:rStyle w:val="Hyperlink"/>
            <w:rFonts w:ascii="Arial" w:hAnsi="Arial" w:cs="Arial"/>
            <w:i/>
            <w:iCs/>
            <w:lang w:val="en-MY"/>
          </w:rPr>
          <w:t>neethya.kalyani@my.gt.com</w:t>
        </w:r>
      </w:hyperlink>
      <w:r>
        <w:rPr>
          <w:rFonts w:ascii="Arial" w:hAnsi="Arial" w:cs="Arial"/>
          <w:i/>
          <w:iCs/>
          <w:lang w:val="en-MY"/>
        </w:rPr>
        <w:t>&gt; / &lt;</w:t>
      </w:r>
      <w:hyperlink r:id="rId10" w:history="1">
        <w:r>
          <w:rPr>
            <w:rStyle w:val="Hyperlink"/>
            <w:rFonts w:ascii="Arial" w:hAnsi="Arial" w:cs="Arial"/>
            <w:i/>
            <w:iCs/>
            <w:lang w:val="en-MY"/>
          </w:rPr>
          <w:t>nancy.malar@my.gt.com</w:t>
        </w:r>
      </w:hyperlink>
      <w:r>
        <w:rPr>
          <w:rFonts w:ascii="Arial" w:hAnsi="Arial" w:cs="Arial"/>
          <w:i/>
          <w:iCs/>
          <w:lang w:val="en-MY"/>
        </w:rPr>
        <w:t>&gt;.</w:t>
      </w:r>
    </w:p>
    <w:p w:rsidR="00622331" w:rsidRDefault="00622331" w:rsidP="00622331">
      <w:pPr>
        <w:jc w:val="both"/>
        <w:rPr>
          <w:rFonts w:ascii="Arial" w:hAnsi="Arial" w:cs="Arial"/>
          <w:sz w:val="24"/>
          <w:szCs w:val="24"/>
          <w:lang w:val="en-MY"/>
        </w:rPr>
      </w:pPr>
    </w:p>
    <w:p w:rsidR="00622331" w:rsidRDefault="00622331" w:rsidP="00622331">
      <w:pPr>
        <w:jc w:val="both"/>
        <w:rPr>
          <w:rFonts w:ascii="Arial" w:hAnsi="Arial" w:cs="Arial"/>
          <w:b/>
          <w:bCs/>
          <w:lang w:val="en-MY"/>
        </w:rPr>
      </w:pPr>
      <w:r>
        <w:rPr>
          <w:rFonts w:ascii="Arial" w:hAnsi="Arial" w:cs="Arial"/>
          <w:b/>
          <w:bCs/>
          <w:lang w:val="en-MY"/>
        </w:rPr>
        <w:t>We look forward to your early registration.</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r>
        <w:rPr>
          <w:rFonts w:ascii="Arial" w:hAnsi="Arial" w:cs="Arial"/>
          <w:lang w:val="en-MY"/>
        </w:rPr>
        <w:t>Thank you.</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r>
        <w:rPr>
          <w:rFonts w:ascii="Arial" w:hAnsi="Arial" w:cs="Arial"/>
          <w:lang w:val="en-MY"/>
        </w:rPr>
        <w:t>Yours very truly</w:t>
      </w: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p>
    <w:p w:rsidR="00622331" w:rsidRDefault="00622331" w:rsidP="00622331">
      <w:pPr>
        <w:jc w:val="both"/>
        <w:rPr>
          <w:rFonts w:ascii="Arial" w:hAnsi="Arial" w:cs="Arial"/>
          <w:lang w:val="en-MY"/>
        </w:rPr>
      </w:pPr>
    </w:p>
    <w:p w:rsidR="00483D2C" w:rsidRDefault="00622331" w:rsidP="00622331">
      <w:pPr>
        <w:jc w:val="both"/>
      </w:pPr>
      <w:r w:rsidRPr="00622331">
        <w:rPr>
          <w:rFonts w:ascii="Arial" w:hAnsi="Arial" w:cs="Arial"/>
          <w:b/>
          <w:lang w:val="en-MY"/>
        </w:rPr>
        <w:t>NANCY MALAR</w:t>
      </w:r>
    </w:p>
    <w:sectPr w:rsidR="00483D2C" w:rsidSect="00622331">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A5BC0"/>
    <w:multiLevelType w:val="hybridMultilevel"/>
    <w:tmpl w:val="49D62A90"/>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513B1C3D"/>
    <w:multiLevelType w:val="hybridMultilevel"/>
    <w:tmpl w:val="E9D2E4D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
    <w:nsid w:val="7E9623E2"/>
    <w:multiLevelType w:val="hybridMultilevel"/>
    <w:tmpl w:val="025E41A0"/>
    <w:lvl w:ilvl="0" w:tplc="4409000B">
      <w:start w:val="1"/>
      <w:numFmt w:val="bullet"/>
      <w:lvlText w:val=""/>
      <w:lvlJc w:val="left"/>
      <w:pPr>
        <w:ind w:left="720" w:hanging="360"/>
      </w:pPr>
      <w:rPr>
        <w:rFonts w:ascii="Wingdings" w:hAnsi="Wingding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2331"/>
    <w:rsid w:val="003A441F"/>
    <w:rsid w:val="00483D2C"/>
    <w:rsid w:val="004E1368"/>
    <w:rsid w:val="00622331"/>
    <w:rsid w:val="007F3D13"/>
    <w:rsid w:val="007F5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31"/>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622331"/>
    <w:pPr>
      <w:keepNext/>
      <w:outlineLvl w:val="6"/>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622331"/>
    <w:rPr>
      <w:rFonts w:ascii="Times New Roman" w:hAnsi="Times New Roman" w:cs="Times New Roman"/>
      <w:b/>
      <w:bCs/>
      <w:sz w:val="23"/>
      <w:szCs w:val="23"/>
    </w:rPr>
  </w:style>
  <w:style w:type="character" w:styleId="Hyperlink">
    <w:name w:val="Hyperlink"/>
    <w:basedOn w:val="DefaultParagraphFont"/>
    <w:uiPriority w:val="99"/>
    <w:semiHidden/>
    <w:unhideWhenUsed/>
    <w:rsid w:val="00622331"/>
    <w:rPr>
      <w:color w:val="0000FF"/>
      <w:u w:val="single"/>
    </w:rPr>
  </w:style>
  <w:style w:type="paragraph" w:styleId="ListBullet">
    <w:name w:val="List Bullet"/>
    <w:basedOn w:val="Normal"/>
    <w:uiPriority w:val="99"/>
    <w:unhideWhenUsed/>
    <w:rsid w:val="00622331"/>
    <w:pPr>
      <w:numPr>
        <w:numId w:val="1"/>
      </w:numPr>
    </w:pPr>
    <w:rPr>
      <w:rFonts w:ascii="Times New Roman" w:hAnsi="Times New Roman"/>
      <w:sz w:val="24"/>
      <w:szCs w:val="24"/>
    </w:rPr>
  </w:style>
  <w:style w:type="paragraph" w:styleId="BodyText2">
    <w:name w:val="Body Text 2"/>
    <w:basedOn w:val="Normal"/>
    <w:link w:val="BodyText2Char"/>
    <w:uiPriority w:val="99"/>
    <w:semiHidden/>
    <w:unhideWhenUsed/>
    <w:rsid w:val="00622331"/>
    <w:pPr>
      <w:jc w:val="both"/>
    </w:pPr>
    <w:rPr>
      <w:rFonts w:ascii="Arial" w:hAnsi="Arial" w:cs="Arial"/>
    </w:rPr>
  </w:style>
  <w:style w:type="character" w:customStyle="1" w:styleId="BodyText2Char">
    <w:name w:val="Body Text 2 Char"/>
    <w:basedOn w:val="DefaultParagraphFont"/>
    <w:link w:val="BodyText2"/>
    <w:uiPriority w:val="99"/>
    <w:semiHidden/>
    <w:rsid w:val="00622331"/>
    <w:rPr>
      <w:rFonts w:ascii="Arial" w:hAnsi="Arial" w:cs="Arial"/>
    </w:rPr>
  </w:style>
  <w:style w:type="paragraph" w:styleId="BalloonText">
    <w:name w:val="Balloon Text"/>
    <w:basedOn w:val="Normal"/>
    <w:link w:val="BalloonTextChar"/>
    <w:uiPriority w:val="99"/>
    <w:semiHidden/>
    <w:unhideWhenUsed/>
    <w:rsid w:val="00622331"/>
    <w:rPr>
      <w:rFonts w:ascii="Tahoma" w:hAnsi="Tahoma" w:cs="Tahoma"/>
      <w:sz w:val="16"/>
      <w:szCs w:val="16"/>
    </w:rPr>
  </w:style>
  <w:style w:type="character" w:customStyle="1" w:styleId="BalloonTextChar">
    <w:name w:val="Balloon Text Char"/>
    <w:basedOn w:val="DefaultParagraphFont"/>
    <w:link w:val="BalloonText"/>
    <w:uiPriority w:val="99"/>
    <w:semiHidden/>
    <w:rsid w:val="00622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malar@my.gt.com" TargetMode="External"/><Relationship Id="rId3" Type="http://schemas.openxmlformats.org/officeDocument/2006/relationships/settings" Target="settings.xml"/><Relationship Id="rId7" Type="http://schemas.openxmlformats.org/officeDocument/2006/relationships/hyperlink" Target="mailto:neethya.kalyani@my.g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1E1E1.50AECF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ncy.malar@my.gt.com" TargetMode="External"/><Relationship Id="rId4" Type="http://schemas.openxmlformats.org/officeDocument/2006/relationships/webSettings" Target="webSettings.xml"/><Relationship Id="rId9" Type="http://schemas.openxmlformats.org/officeDocument/2006/relationships/hyperlink" Target="mailto:neethya.kalyani@my.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806</Words>
  <Characters>4597</Characters>
  <Application>Microsoft Office Word</Application>
  <DocSecurity>0</DocSecurity>
  <Lines>38</Lines>
  <Paragraphs>10</Paragraphs>
  <ScaleCrop>false</ScaleCrop>
  <Company>SJGT</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1</cp:revision>
  <dcterms:created xsi:type="dcterms:W3CDTF">2016-07-20T02:29:00Z</dcterms:created>
  <dcterms:modified xsi:type="dcterms:W3CDTF">2016-07-20T02:36:00Z</dcterms:modified>
</cp:coreProperties>
</file>